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0A" w:rsidRDefault="00C24F94" w:rsidP="00C24F9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8291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S-BnHwuR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B0A">
        <w:rPr>
          <w:rFonts w:ascii="Times New Roman" w:hAnsi="Times New Roman" w:cs="Times New Roman"/>
          <w:sz w:val="28"/>
          <w:szCs w:val="28"/>
        </w:rPr>
        <w:t>Для обеспечения выполнения геодезических и картографических работ на территории Российской Федерации создаются и ис</w:t>
      </w:r>
      <w:bookmarkStart w:id="0" w:name="_GoBack"/>
      <w:bookmarkEnd w:id="0"/>
      <w:r w:rsidR="00AA7B0A">
        <w:rPr>
          <w:rFonts w:ascii="Times New Roman" w:hAnsi="Times New Roman" w:cs="Times New Roman"/>
          <w:sz w:val="28"/>
          <w:szCs w:val="28"/>
        </w:rPr>
        <w:t>пользуются государственная геодезическая сеть, государственная нивелирная сеть и государственная гравиметрическая сеть</w:t>
      </w:r>
    </w:p>
    <w:p w:rsidR="00192A5F" w:rsidRDefault="00192A5F" w:rsidP="00192A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A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Построение и развитие целой системы государственной геодезической сети всей страны предусмотрено в законе РФ «О геодезии и </w:t>
      </w:r>
      <w:hyperlink r:id="rId7" w:history="1">
        <w:r w:rsidRPr="00F91E2C">
          <w:rPr>
            <w:rFonts w:ascii="Times New Roman" w:hAnsi="Times New Roman" w:cs="Times New Roman"/>
            <w:color w:val="212529"/>
            <w:sz w:val="28"/>
            <w:szCs w:val="28"/>
            <w:shd w:val="clear" w:color="auto" w:fill="FFFFFF"/>
          </w:rPr>
          <w:t>картографии</w:t>
        </w:r>
      </w:hyperlink>
      <w:r w:rsidRPr="00BE4A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и относится к работам федерального значения</w:t>
      </w:r>
      <w:r>
        <w:rPr>
          <w:rFonts w:ascii="Segoe UI" w:hAnsi="Segoe UI" w:cs="Segoe UI"/>
          <w:color w:val="212529"/>
          <w:shd w:val="clear" w:color="auto" w:fill="FFFFFF"/>
        </w:rPr>
        <w:t>.</w:t>
      </w:r>
      <w:r w:rsidRPr="00BC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E2C" w:rsidRDefault="00F91E2C" w:rsidP="00192A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F9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Росреестром проводится масштабная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трудоемкая работа по обследованию</w:t>
      </w:r>
      <w:r w:rsidRPr="00F9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геодезической сети, так как тотальное обследование и возобновление наружного оформления геодезических пунктов не проводились в течение длительного времени</w:t>
      </w:r>
      <w:r w:rsidRPr="004943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494381" w:rsidRPr="004943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4943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Зачастую</w:t>
      </w:r>
      <w:r w:rsidR="00494381" w:rsidRPr="004943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пункты разрушены, опознавательные знаки уничтожены, сохранены в основном центры геодезических пунктов, которые расположены непосредственно в земле,</w:t>
      </w:r>
      <w:r w:rsidR="004943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поэтому специалистам Управления Росреестра по Курской области</w:t>
      </w:r>
      <w:r w:rsidR="00494381" w:rsidRPr="004943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приходится их откапывать, затем восстанавливать окопку, зачищать от растительности, отчищать марку.</w:t>
      </w:r>
    </w:p>
    <w:p w:rsidR="00494381" w:rsidRDefault="00494381" w:rsidP="00192A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3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Росреестра по Курской области напоминает, что геодезические пункты являются федеральной собственностью и находятся под охраной государства. Повреждение или уничтожение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9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сетей</w:t>
      </w:r>
      <w:r w:rsidRPr="0049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за собой административную ответственность. Для граждан – штраф в размере от 5 до 10 тысяч рублей, для должностных</w:t>
      </w:r>
      <w:r w:rsidR="0098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 – от 10 до 15 тысяч рублей,</w:t>
      </w:r>
      <w:r w:rsidRPr="0049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5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9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юридических лиц </w:t>
      </w:r>
      <w:r w:rsidR="009845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50 до 200 тысяч рублей.</w:t>
      </w:r>
    </w:p>
    <w:p w:rsidR="00B75276" w:rsidRDefault="00494381" w:rsidP="00494381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3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Правообладатели объектов недвижимости, на которых находятся пункты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геодезических сетей</w:t>
      </w:r>
      <w:r w:rsidRPr="004943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а также лица, выполняющие геодезические и картографические работы, в том числе при градостроительной и кадастровой деятельности, проведении землеустройства и недропользования, в случаях обнаружения повреждения или уничтожения пункта обязаны направить данную информацию в Управление Росреестра по </w:t>
      </w:r>
      <w:r w:rsidR="00CD561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Курской</w:t>
      </w:r>
      <w:r w:rsidRPr="0049438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области в течение 15 календарных дней.</w:t>
      </w:r>
    </w:p>
    <w:p w:rsidR="00CD5616" w:rsidRPr="00CD5616" w:rsidRDefault="00CD5616" w:rsidP="00CD561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повреждении или уничтожении пункта должна содержать:</w:t>
      </w:r>
    </w:p>
    <w:p w:rsidR="00CD5616" w:rsidRPr="00CD5616" w:rsidRDefault="00CD5616" w:rsidP="00CD5616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(адрес места нахождения) организации или адрес регистрации по месту жительства (месту пребывания) гражданина и контактные данные правообладателя (фамилия, имя, отчество или наименование юридического лица, адрес электронной почты, телефонный номер) для обратной связи;</w:t>
      </w:r>
    </w:p>
    <w:p w:rsidR="00CD5616" w:rsidRPr="00CD5616" w:rsidRDefault="00CD5616" w:rsidP="00CD561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6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(описание местоположения) и (или) кадастровый номер объекта недвижимости, на котором находится (находился) пункт;</w:t>
      </w:r>
    </w:p>
    <w:p w:rsidR="00CD5616" w:rsidRPr="00CD5616" w:rsidRDefault="00CD5616" w:rsidP="00CD561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повреждения или уничтожения пункта (если они известны).</w:t>
      </w:r>
    </w:p>
    <w:p w:rsidR="00CD5616" w:rsidRDefault="00CD5616" w:rsidP="00CD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Направляемая информация также может содержать наименование пункта, тип центра и номер его марки, в случае если данная информация известна.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276" w:rsidRPr="00CD5616" w:rsidRDefault="00CD5616" w:rsidP="00CD5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616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этим сведениям прилагаются материалы фото- и (или) видеофиксации с места размещения пункта.</w:t>
      </w:r>
    </w:p>
    <w:sectPr w:rsidR="00B75276" w:rsidRPr="00CD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21306"/>
    <w:multiLevelType w:val="multilevel"/>
    <w:tmpl w:val="0D7A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76"/>
    <w:rsid w:val="00192A5F"/>
    <w:rsid w:val="001A3641"/>
    <w:rsid w:val="00432710"/>
    <w:rsid w:val="00494381"/>
    <w:rsid w:val="00514585"/>
    <w:rsid w:val="00861D11"/>
    <w:rsid w:val="00984596"/>
    <w:rsid w:val="00A55A9F"/>
    <w:rsid w:val="00AA7B0A"/>
    <w:rsid w:val="00B75276"/>
    <w:rsid w:val="00BC57F8"/>
    <w:rsid w:val="00C24F94"/>
    <w:rsid w:val="00CD5616"/>
    <w:rsid w:val="00F9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5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56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ostart.ru/post/3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Анненкова Анна Игоревна</dc:creator>
  <cp:keywords/>
  <dc:description/>
  <cp:lastModifiedBy>Админ</cp:lastModifiedBy>
  <cp:revision>8</cp:revision>
  <dcterms:created xsi:type="dcterms:W3CDTF">2024-06-05T12:43:00Z</dcterms:created>
  <dcterms:modified xsi:type="dcterms:W3CDTF">2024-06-20T11:10:00Z</dcterms:modified>
</cp:coreProperties>
</file>