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-255270</wp:posOffset>
            </wp:positionV>
            <wp:extent cx="2479040" cy="8763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99A" w:rsidRDefault="009C399A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1470F" w:rsidRDefault="0081470F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1470F" w:rsidRPr="00713793" w:rsidRDefault="00D107ED" w:rsidP="00D107ED">
      <w:pPr>
        <w:ind w:left="-85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72175" cy="4695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к посту об объектах культурного наследия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355" cy="469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8691A" w:rsidRPr="00713793" w:rsidRDefault="00812D6C" w:rsidP="007137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93">
        <w:rPr>
          <w:rFonts w:ascii="Times New Roman" w:hAnsi="Times New Roman" w:cs="Times New Roman"/>
          <w:sz w:val="28"/>
          <w:szCs w:val="28"/>
        </w:rPr>
        <w:t xml:space="preserve">18 апреля </w:t>
      </w:r>
      <w:r w:rsidR="0008691A" w:rsidRPr="00713793">
        <w:rPr>
          <w:rFonts w:ascii="Times New Roman" w:hAnsi="Times New Roman" w:cs="Times New Roman"/>
          <w:sz w:val="28"/>
          <w:szCs w:val="28"/>
        </w:rPr>
        <w:t xml:space="preserve">мир отмечает важную дату - </w:t>
      </w:r>
      <w:r w:rsidRPr="00713793">
        <w:rPr>
          <w:rFonts w:ascii="Times New Roman" w:hAnsi="Times New Roman" w:cs="Times New Roman"/>
          <w:b/>
          <w:sz w:val="28"/>
          <w:szCs w:val="28"/>
        </w:rPr>
        <w:t>Международный день памятников и исторических мест.</w:t>
      </w:r>
      <w:r w:rsidR="000D184C" w:rsidRPr="00713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14" w:rsidRDefault="0008691A" w:rsidP="00D76C1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праздник посвящён увековечиванию и оценке богатства культурного наследия, которое служит живым напоминанием нашей истории и культуры. </w:t>
      </w:r>
    </w:p>
    <w:p w:rsidR="0008691A" w:rsidRPr="00D76C14" w:rsidRDefault="0008691A" w:rsidP="00D76C1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Объекты культурного наследия</w:t>
      </w:r>
      <w:r w:rsidR="00277C56" w:rsidRPr="00D76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включаю</w:t>
      </w:r>
      <w:r w:rsidRPr="00D76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 себя памятники, ансамбли и достопримечательные</w:t>
      </w:r>
      <w:r w:rsidR="00277C56" w:rsidRPr="00D76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места и </w:t>
      </w:r>
      <w:r w:rsidRPr="00D76C14">
        <w:rPr>
          <w:rFonts w:ascii="Times New Roman" w:hAnsi="Times New Roman" w:cs="Times New Roman"/>
          <w:color w:val="000000"/>
          <w:sz w:val="28"/>
          <w:szCs w:val="28"/>
        </w:rPr>
        <w:t>подразделяются на следующие категории историко-культурного значения: федерального, регионального и местного (муниципального) значения.</w:t>
      </w:r>
    </w:p>
    <w:p w:rsidR="00713793" w:rsidRPr="00713793" w:rsidRDefault="00713793" w:rsidP="00713793">
      <w:pPr>
        <w:pStyle w:val="a6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13793">
        <w:rPr>
          <w:color w:val="000000"/>
          <w:sz w:val="28"/>
          <w:szCs w:val="28"/>
          <w:shd w:val="clear" w:color="auto" w:fill="FFFFFF"/>
        </w:rPr>
        <w:t xml:space="preserve">Для обеспечения надлежащей защиты объекта культурного наследия необходимо четко определить его границы и внести их в ЕГРН. Управление </w:t>
      </w:r>
      <w:proofErr w:type="spellStart"/>
      <w:r w:rsidRPr="00713793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713793">
        <w:rPr>
          <w:color w:val="000000"/>
          <w:sz w:val="28"/>
          <w:szCs w:val="28"/>
          <w:shd w:val="clear" w:color="auto" w:fill="FFFFFF"/>
        </w:rPr>
        <w:t xml:space="preserve"> по Курской области планомерно проводит данную работу.</w:t>
      </w:r>
    </w:p>
    <w:p w:rsidR="004D1D04" w:rsidRPr="00713793" w:rsidRDefault="0052558A" w:rsidP="00713793">
      <w:pPr>
        <w:pStyle w:val="a6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На сегодняшний день</w:t>
      </w:r>
      <w:r w:rsidR="00A519A9" w:rsidRPr="00713793">
        <w:rPr>
          <w:color w:val="000000"/>
          <w:sz w:val="28"/>
          <w:szCs w:val="28"/>
          <w:shd w:val="clear" w:color="auto" w:fill="FFFFFF"/>
        </w:rPr>
        <w:t xml:space="preserve"> </w:t>
      </w:r>
      <w:r w:rsidR="004D1D04" w:rsidRPr="00713793">
        <w:rPr>
          <w:color w:val="000000"/>
          <w:sz w:val="28"/>
          <w:szCs w:val="28"/>
          <w:shd w:val="clear" w:color="auto" w:fill="FFFFFF"/>
        </w:rPr>
        <w:t>в ЕГРН содержатся сведения о 1327 объектах </w:t>
      </w:r>
      <w:r w:rsidR="004D1D04" w:rsidRPr="00713793">
        <w:rPr>
          <w:rStyle w:val="a5"/>
          <w:i w:val="0"/>
          <w:iCs w:val="0"/>
          <w:color w:val="000000"/>
          <w:sz w:val="28"/>
          <w:szCs w:val="28"/>
          <w:shd w:val="clear" w:color="auto" w:fill="FFFFFF"/>
        </w:rPr>
        <w:t>культурн</w:t>
      </w:r>
      <w:r w:rsidR="004D1D04" w:rsidRPr="00713793">
        <w:rPr>
          <w:color w:val="000000"/>
          <w:sz w:val="28"/>
          <w:szCs w:val="28"/>
          <w:shd w:val="clear" w:color="auto" w:fill="FFFFFF"/>
        </w:rPr>
        <w:t xml:space="preserve">ого наследия Курской области, </w:t>
      </w:r>
      <w:r w:rsidR="00A519A9" w:rsidRPr="00713793">
        <w:rPr>
          <w:color w:val="000000"/>
          <w:sz w:val="28"/>
          <w:szCs w:val="28"/>
          <w:shd w:val="clear" w:color="auto" w:fill="FFFFFF"/>
        </w:rPr>
        <w:t>а также 1016 территорий</w:t>
      </w:r>
      <w:r w:rsidR="00713793" w:rsidRPr="00713793">
        <w:rPr>
          <w:color w:val="000000"/>
          <w:sz w:val="28"/>
          <w:szCs w:val="28"/>
          <w:shd w:val="clear" w:color="auto" w:fill="FFFFFF"/>
        </w:rPr>
        <w:t xml:space="preserve"> объектов культурного наследия.</w:t>
      </w:r>
    </w:p>
    <w:p w:rsidR="00713793" w:rsidRPr="00713793" w:rsidRDefault="000D0303" w:rsidP="00713793">
      <w:pPr>
        <w:pStyle w:val="a6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sz w:val="28"/>
          <w:szCs w:val="28"/>
        </w:rPr>
      </w:pPr>
      <w:r w:rsidRPr="00713793">
        <w:rPr>
          <w:i/>
          <w:sz w:val="28"/>
          <w:szCs w:val="28"/>
        </w:rPr>
        <w:t>«</w:t>
      </w:r>
      <w:r w:rsidRPr="00713793">
        <w:rPr>
          <w:i/>
          <w:color w:val="000000"/>
          <w:sz w:val="28"/>
          <w:szCs w:val="28"/>
          <w:shd w:val="clear" w:color="auto" w:fill="FFFFFF"/>
        </w:rPr>
        <w:t>Внесение в ЕГРН объектов культурного наследия обеспечивает их учет и помогает контролировать использование этих объектов</w:t>
      </w:r>
      <w:r w:rsidR="002F71AD" w:rsidRPr="00713793">
        <w:rPr>
          <w:i/>
          <w:color w:val="000000"/>
          <w:sz w:val="28"/>
          <w:szCs w:val="28"/>
          <w:shd w:val="clear" w:color="auto" w:fill="FFFFFF"/>
        </w:rPr>
        <w:t>. Задача по сохранению этих ценностей лежит на всех нас, чтобы передать это наследие будущим поколениям</w:t>
      </w:r>
      <w:r w:rsidRPr="00713793">
        <w:rPr>
          <w:i/>
          <w:color w:val="000000"/>
          <w:sz w:val="28"/>
          <w:szCs w:val="28"/>
          <w:shd w:val="clear" w:color="auto" w:fill="FFFFFF"/>
        </w:rPr>
        <w:t>»</w:t>
      </w:r>
      <w:r w:rsidRPr="00713793">
        <w:rPr>
          <w:i/>
          <w:sz w:val="28"/>
          <w:szCs w:val="28"/>
        </w:rPr>
        <w:t>,</w:t>
      </w:r>
      <w:r w:rsidRPr="00713793">
        <w:rPr>
          <w:sz w:val="28"/>
          <w:szCs w:val="28"/>
        </w:rPr>
        <w:t xml:space="preserve"> подчеркивает заместитель руководителя Управления </w:t>
      </w:r>
      <w:proofErr w:type="spellStart"/>
      <w:r w:rsidRPr="00713793">
        <w:rPr>
          <w:sz w:val="28"/>
          <w:szCs w:val="28"/>
        </w:rPr>
        <w:t>Росреестра</w:t>
      </w:r>
      <w:proofErr w:type="spellEnd"/>
      <w:r w:rsidRPr="00713793">
        <w:rPr>
          <w:sz w:val="28"/>
          <w:szCs w:val="28"/>
        </w:rPr>
        <w:t xml:space="preserve"> по Курской области </w:t>
      </w:r>
      <w:r w:rsidRPr="00713793">
        <w:rPr>
          <w:b/>
          <w:sz w:val="28"/>
          <w:szCs w:val="28"/>
        </w:rPr>
        <w:t>Анна Стрекалова.</w:t>
      </w:r>
      <w:r w:rsidRPr="00713793">
        <w:rPr>
          <w:sz w:val="28"/>
          <w:szCs w:val="28"/>
        </w:rPr>
        <w:t xml:space="preserve"> </w:t>
      </w:r>
      <w:r w:rsidR="004D1D04" w:rsidRPr="00713793">
        <w:rPr>
          <w:color w:val="000000"/>
          <w:sz w:val="28"/>
          <w:szCs w:val="28"/>
          <w:shd w:val="clear" w:color="auto" w:fill="FFFFFF"/>
        </w:rPr>
        <w:t xml:space="preserve">     </w:t>
      </w:r>
    </w:p>
    <w:p w:rsidR="007A0210" w:rsidRPr="00713793" w:rsidRDefault="00870AD2" w:rsidP="00713793">
      <w:pPr>
        <w:pStyle w:val="a6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sz w:val="28"/>
          <w:szCs w:val="28"/>
        </w:rPr>
      </w:pPr>
      <w:r w:rsidRPr="00713793">
        <w:rPr>
          <w:color w:val="000000"/>
          <w:sz w:val="28"/>
          <w:szCs w:val="28"/>
        </w:rPr>
        <w:t>Чтобы убедиться, не попадает ли ваш участок в территорию объекта культурного наследия или зону охраны объекта культурного наследия, можно воспользоваться</w:t>
      </w:r>
      <w:r w:rsidR="00FF5ECC" w:rsidRPr="00713793">
        <w:rPr>
          <w:color w:val="000000"/>
          <w:sz w:val="28"/>
          <w:szCs w:val="28"/>
          <w:shd w:val="clear" w:color="auto" w:fill="FFFFFF"/>
        </w:rPr>
        <w:t xml:space="preserve"> сервисом «Публичная кадастро</w:t>
      </w:r>
      <w:r w:rsidR="007A0210" w:rsidRPr="00713793">
        <w:rPr>
          <w:color w:val="000000"/>
          <w:sz w:val="28"/>
          <w:szCs w:val="28"/>
          <w:shd w:val="clear" w:color="auto" w:fill="FFFFFF"/>
        </w:rPr>
        <w:t xml:space="preserve">вая карта» </w:t>
      </w:r>
      <w:hyperlink r:id="rId8" w:tgtFrame="_blank" w:history="1">
        <w:r w:rsidR="007A0210" w:rsidRPr="00713793">
          <w:rPr>
            <w:rStyle w:val="a8"/>
            <w:color w:val="194279"/>
            <w:sz w:val="28"/>
            <w:szCs w:val="28"/>
          </w:rPr>
          <w:t>https://pkk.rosreestr.ru/</w:t>
        </w:r>
      </w:hyperlink>
      <w:r w:rsidR="007A0210" w:rsidRPr="00713793">
        <w:rPr>
          <w:color w:val="000000"/>
          <w:sz w:val="28"/>
          <w:szCs w:val="28"/>
        </w:rPr>
        <w:t>.</w:t>
      </w:r>
    </w:p>
    <w:sectPr w:rsidR="007A0210" w:rsidRPr="00713793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6584D"/>
    <w:rsid w:val="00076CE0"/>
    <w:rsid w:val="0008691A"/>
    <w:rsid w:val="000B5BAA"/>
    <w:rsid w:val="000D0303"/>
    <w:rsid w:val="000D184C"/>
    <w:rsid w:val="000F319C"/>
    <w:rsid w:val="00137A09"/>
    <w:rsid w:val="001448D6"/>
    <w:rsid w:val="002009B9"/>
    <w:rsid w:val="00240F7D"/>
    <w:rsid w:val="00277C56"/>
    <w:rsid w:val="002917B6"/>
    <w:rsid w:val="002F71AD"/>
    <w:rsid w:val="003331E3"/>
    <w:rsid w:val="003C1676"/>
    <w:rsid w:val="003E0DC3"/>
    <w:rsid w:val="003E70B8"/>
    <w:rsid w:val="00445910"/>
    <w:rsid w:val="004931D1"/>
    <w:rsid w:val="004D1D04"/>
    <w:rsid w:val="004E43A7"/>
    <w:rsid w:val="004F40BD"/>
    <w:rsid w:val="004F4B19"/>
    <w:rsid w:val="0052558A"/>
    <w:rsid w:val="005318CD"/>
    <w:rsid w:val="00543C30"/>
    <w:rsid w:val="00571A83"/>
    <w:rsid w:val="00585ADC"/>
    <w:rsid w:val="005B1634"/>
    <w:rsid w:val="0062076E"/>
    <w:rsid w:val="006A509E"/>
    <w:rsid w:val="006D07C3"/>
    <w:rsid w:val="006F6602"/>
    <w:rsid w:val="00713793"/>
    <w:rsid w:val="00762386"/>
    <w:rsid w:val="007644C2"/>
    <w:rsid w:val="0078112F"/>
    <w:rsid w:val="007A0210"/>
    <w:rsid w:val="00803237"/>
    <w:rsid w:val="00812D6C"/>
    <w:rsid w:val="0081470F"/>
    <w:rsid w:val="00825FCB"/>
    <w:rsid w:val="008527E1"/>
    <w:rsid w:val="00870AD2"/>
    <w:rsid w:val="009003F6"/>
    <w:rsid w:val="009205DA"/>
    <w:rsid w:val="009910AA"/>
    <w:rsid w:val="009B2C65"/>
    <w:rsid w:val="009C399A"/>
    <w:rsid w:val="00A519A9"/>
    <w:rsid w:val="00A741F1"/>
    <w:rsid w:val="00A9157E"/>
    <w:rsid w:val="00A9601C"/>
    <w:rsid w:val="00AD20E9"/>
    <w:rsid w:val="00B410B3"/>
    <w:rsid w:val="00BA2E57"/>
    <w:rsid w:val="00BA2F8D"/>
    <w:rsid w:val="00BE7676"/>
    <w:rsid w:val="00C80E83"/>
    <w:rsid w:val="00CA24C5"/>
    <w:rsid w:val="00CD3508"/>
    <w:rsid w:val="00D107ED"/>
    <w:rsid w:val="00D76C14"/>
    <w:rsid w:val="00DF5461"/>
    <w:rsid w:val="00E04A05"/>
    <w:rsid w:val="00E37BA2"/>
    <w:rsid w:val="00E4481B"/>
    <w:rsid w:val="00E50271"/>
    <w:rsid w:val="00ED0E49"/>
    <w:rsid w:val="00ED6E19"/>
    <w:rsid w:val="00F16EA9"/>
    <w:rsid w:val="00F72E78"/>
    <w:rsid w:val="00F83DC0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semiHidden/>
    <w:unhideWhenUsed/>
    <w:rsid w:val="007A021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A02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semiHidden/>
    <w:unhideWhenUsed/>
    <w:rsid w:val="007A021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A02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1B15D-D15D-49A5-984C-520C6598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Админ</cp:lastModifiedBy>
  <cp:revision>13</cp:revision>
  <cp:lastPrinted>2024-04-18T06:01:00Z</cp:lastPrinted>
  <dcterms:created xsi:type="dcterms:W3CDTF">2024-04-15T06:06:00Z</dcterms:created>
  <dcterms:modified xsi:type="dcterms:W3CDTF">2024-04-18T08:44:00Z</dcterms:modified>
</cp:coreProperties>
</file>