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1C" w:rsidRDefault="00AB071C" w:rsidP="00AB071C">
      <w:pPr>
        <w:pStyle w:val="1"/>
        <w:shd w:val="clear" w:color="auto" w:fill="FFFFFF"/>
        <w:spacing w:before="0" w:beforeAutospacing="0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>Корпорация МСП в Курской области</w:t>
      </w:r>
    </w:p>
    <w:p w:rsidR="00AB071C" w:rsidRDefault="00AB071C" w:rsidP="00AB071C">
      <w:pPr>
        <w:pStyle w:val="aa"/>
        <w:shd w:val="clear" w:color="auto" w:fill="FFFFFF"/>
        <w:spacing w:before="0" w:beforeAutospacing="0"/>
        <w:rPr>
          <w:rFonts w:ascii="Arial" w:hAnsi="Arial" w:cs="Arial"/>
          <w:color w:val="2C2A29"/>
          <w:sz w:val="16"/>
          <w:szCs w:val="16"/>
        </w:rPr>
      </w:pPr>
      <w:r>
        <w:rPr>
          <w:rFonts w:ascii="Arial" w:hAnsi="Arial" w:cs="Arial"/>
          <w:color w:val="2C2A29"/>
          <w:sz w:val="16"/>
          <w:szCs w:val="16"/>
        </w:rPr>
        <w:t>Центр "Мой бизнес" в Курской области создан в рамках реализации национального проекта "Малое и среднее предпринимательство и поддержка индивидуальной предпринимательской инициативы". Инициатором создания Центра выступила администрация Курской области при поддержке Министерства экономического развития Российской Федерации.</w:t>
      </w:r>
    </w:p>
    <w:p w:rsidR="00AB071C" w:rsidRDefault="00AB071C" w:rsidP="00AB071C">
      <w:pPr>
        <w:pStyle w:val="aa"/>
        <w:shd w:val="clear" w:color="auto" w:fill="FFFFFF"/>
        <w:spacing w:before="0" w:beforeAutospacing="0"/>
        <w:rPr>
          <w:rFonts w:ascii="Arial" w:hAnsi="Arial" w:cs="Arial"/>
          <w:color w:val="2C2A29"/>
          <w:sz w:val="16"/>
          <w:szCs w:val="16"/>
        </w:rPr>
      </w:pPr>
      <w:r>
        <w:rPr>
          <w:rFonts w:ascii="Arial" w:hAnsi="Arial" w:cs="Arial"/>
          <w:color w:val="2C2A29"/>
          <w:sz w:val="16"/>
          <w:szCs w:val="16"/>
        </w:rPr>
        <w:t xml:space="preserve">В соответствии с постановлением администрации Курской области №1009-па от 17.12.2018г. функции единого органа управления региональными организациями, образующими инфраструктуру поддержки МСП, возложены </w:t>
      </w:r>
      <w:proofErr w:type="gramStart"/>
      <w:r>
        <w:rPr>
          <w:rFonts w:ascii="Arial" w:hAnsi="Arial" w:cs="Arial"/>
          <w:color w:val="2C2A29"/>
          <w:sz w:val="16"/>
          <w:szCs w:val="16"/>
        </w:rPr>
        <w:t>на</w:t>
      </w:r>
      <w:proofErr w:type="gramEnd"/>
      <w:r>
        <w:rPr>
          <w:rFonts w:ascii="Arial" w:hAnsi="Arial" w:cs="Arial"/>
          <w:color w:val="2C2A29"/>
          <w:sz w:val="16"/>
          <w:szCs w:val="16"/>
        </w:rPr>
        <w:t> </w:t>
      </w:r>
      <w:proofErr w:type="gramStart"/>
      <w:r>
        <w:rPr>
          <w:rFonts w:ascii="Arial" w:hAnsi="Arial" w:cs="Arial"/>
          <w:b/>
          <w:bCs/>
          <w:color w:val="2C2A29"/>
          <w:sz w:val="16"/>
          <w:szCs w:val="16"/>
        </w:rPr>
        <w:t>Ассоциация</w:t>
      </w:r>
      <w:proofErr w:type="gramEnd"/>
      <w:r>
        <w:rPr>
          <w:rFonts w:ascii="Arial" w:hAnsi="Arial" w:cs="Arial"/>
          <w:b/>
          <w:bCs/>
          <w:color w:val="2C2A29"/>
          <w:sz w:val="16"/>
          <w:szCs w:val="16"/>
        </w:rPr>
        <w:t xml:space="preserve"> МКК «ЦПП Курской области».</w:t>
      </w:r>
    </w:p>
    <w:p w:rsidR="00AB071C" w:rsidRDefault="00AB071C" w:rsidP="00AB071C">
      <w:pPr>
        <w:pStyle w:val="aa"/>
        <w:shd w:val="clear" w:color="auto" w:fill="FFFFFF"/>
        <w:spacing w:before="0" w:beforeAutospacing="0"/>
        <w:rPr>
          <w:rFonts w:ascii="Arial" w:hAnsi="Arial" w:cs="Arial"/>
          <w:color w:val="2C2A29"/>
          <w:sz w:val="16"/>
          <w:szCs w:val="16"/>
        </w:rPr>
      </w:pPr>
      <w:r>
        <w:rPr>
          <w:rFonts w:ascii="Arial" w:hAnsi="Arial" w:cs="Arial"/>
          <w:color w:val="2C2A29"/>
          <w:sz w:val="16"/>
          <w:szCs w:val="16"/>
        </w:rPr>
        <w:t>Курирует работу </w:t>
      </w:r>
      <w:hyperlink r:id="rId8" w:tgtFrame="_blank" w:history="1">
        <w:r>
          <w:rPr>
            <w:rStyle w:val="a4"/>
            <w:rFonts w:ascii="Arial" w:hAnsi="Arial" w:cs="Arial"/>
            <w:b/>
            <w:bCs/>
            <w:color w:val="E04E39"/>
            <w:sz w:val="16"/>
            <w:szCs w:val="16"/>
            <w:u w:val="none"/>
          </w:rPr>
          <w:t>Центра Комитет промышленности, торговли и предпринимательства Курской области.</w:t>
        </w:r>
      </w:hyperlink>
      <w:r>
        <w:rPr>
          <w:rFonts w:ascii="Arial" w:hAnsi="Arial" w:cs="Arial"/>
          <w:color w:val="2C2A29"/>
          <w:sz w:val="16"/>
          <w:szCs w:val="16"/>
        </w:rPr>
        <w:t> </w:t>
      </w:r>
      <w:hyperlink r:id="rId9" w:history="1">
        <w:r>
          <w:rPr>
            <w:rStyle w:val="a4"/>
            <w:rFonts w:ascii="Arial" w:hAnsi="Arial" w:cs="Arial"/>
            <w:color w:val="E04E39"/>
            <w:sz w:val="16"/>
            <w:szCs w:val="16"/>
            <w:u w:val="none"/>
          </w:rPr>
          <w:t>Группа в ВК</w:t>
        </w:r>
      </w:hyperlink>
    </w:p>
    <w:p w:rsidR="00AB071C" w:rsidRDefault="00AB071C" w:rsidP="00AB071C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2C2A29"/>
          <w:sz w:val="27"/>
          <w:szCs w:val="27"/>
        </w:rPr>
      </w:pPr>
      <w:r>
        <w:rPr>
          <w:rFonts w:ascii="Arial" w:hAnsi="Arial" w:cs="Arial"/>
          <w:b w:val="0"/>
          <w:bCs w:val="0"/>
          <w:color w:val="2C2A29"/>
        </w:rPr>
        <w:t>Задача Центра:</w:t>
      </w:r>
    </w:p>
    <w:p w:rsidR="00AB071C" w:rsidRDefault="00AB071C" w:rsidP="00AB071C">
      <w:pPr>
        <w:pStyle w:val="aa"/>
        <w:numPr>
          <w:ilvl w:val="0"/>
          <w:numId w:val="13"/>
        </w:numPr>
        <w:shd w:val="clear" w:color="auto" w:fill="FFFFFF"/>
        <w:spacing w:before="0" w:beforeAutospacing="0"/>
        <w:ind w:left="0"/>
        <w:rPr>
          <w:rFonts w:ascii="Arial" w:hAnsi="Arial" w:cs="Arial"/>
          <w:color w:val="2C2A29"/>
          <w:sz w:val="16"/>
          <w:szCs w:val="16"/>
        </w:rPr>
      </w:pPr>
      <w:r>
        <w:rPr>
          <w:rFonts w:ascii="Arial" w:hAnsi="Arial" w:cs="Arial"/>
          <w:color w:val="2C2A29"/>
          <w:sz w:val="16"/>
          <w:szCs w:val="16"/>
        </w:rPr>
        <w:t>Создание многофункционального центра для предпринимателей, где каждый сможет получить соответствующий вид поддержки по принципу одного окна.</w:t>
      </w:r>
    </w:p>
    <w:p w:rsidR="00AB071C" w:rsidRDefault="00AB071C" w:rsidP="00AB071C">
      <w:pPr>
        <w:pStyle w:val="3"/>
        <w:shd w:val="clear" w:color="auto" w:fill="FFFFFF"/>
        <w:spacing w:before="0"/>
        <w:rPr>
          <w:rFonts w:ascii="Arial" w:hAnsi="Arial" w:cs="Arial"/>
          <w:b w:val="0"/>
          <w:bCs w:val="0"/>
          <w:color w:val="2C2A29"/>
          <w:sz w:val="27"/>
          <w:szCs w:val="27"/>
        </w:rPr>
      </w:pPr>
      <w:r>
        <w:rPr>
          <w:rFonts w:ascii="Arial" w:hAnsi="Arial" w:cs="Arial"/>
          <w:b w:val="0"/>
          <w:bCs w:val="0"/>
          <w:color w:val="2C2A29"/>
        </w:rPr>
        <w:t>Цель деятельности Центра:</w:t>
      </w:r>
    </w:p>
    <w:p w:rsidR="00AB071C" w:rsidRDefault="00AB071C" w:rsidP="00AB071C">
      <w:pPr>
        <w:pStyle w:val="aa"/>
        <w:numPr>
          <w:ilvl w:val="0"/>
          <w:numId w:val="14"/>
        </w:numPr>
        <w:shd w:val="clear" w:color="auto" w:fill="FFFFFF"/>
        <w:spacing w:before="0" w:beforeAutospacing="0"/>
        <w:ind w:left="0"/>
        <w:rPr>
          <w:rFonts w:ascii="Arial" w:hAnsi="Arial" w:cs="Arial"/>
          <w:color w:val="2C2A29"/>
          <w:sz w:val="16"/>
          <w:szCs w:val="16"/>
        </w:rPr>
      </w:pPr>
      <w:r>
        <w:rPr>
          <w:rFonts w:ascii="Arial" w:hAnsi="Arial" w:cs="Arial"/>
          <w:color w:val="2C2A29"/>
          <w:sz w:val="16"/>
          <w:szCs w:val="16"/>
        </w:rPr>
        <w:t>увеличение доли предприятий малого и среднего бизнеса в Курской области;</w:t>
      </w:r>
    </w:p>
    <w:p w:rsidR="00AB071C" w:rsidRDefault="00AB071C" w:rsidP="00AB071C">
      <w:pPr>
        <w:pStyle w:val="aa"/>
        <w:numPr>
          <w:ilvl w:val="0"/>
          <w:numId w:val="15"/>
        </w:numPr>
        <w:shd w:val="clear" w:color="auto" w:fill="FFFFFF"/>
        <w:spacing w:before="0" w:beforeAutospacing="0"/>
        <w:ind w:left="0"/>
        <w:rPr>
          <w:rFonts w:ascii="Arial" w:hAnsi="Arial" w:cs="Arial"/>
          <w:color w:val="2C2A29"/>
          <w:sz w:val="16"/>
          <w:szCs w:val="16"/>
        </w:rPr>
      </w:pPr>
      <w:r>
        <w:rPr>
          <w:rFonts w:ascii="Arial" w:hAnsi="Arial" w:cs="Arial"/>
          <w:color w:val="2C2A29"/>
          <w:sz w:val="16"/>
          <w:szCs w:val="16"/>
        </w:rPr>
        <w:t>поиск деловых партнеров, вовлечение в международную и экспортную деятельность;</w:t>
      </w:r>
    </w:p>
    <w:p w:rsidR="00AB071C" w:rsidRDefault="00AB071C" w:rsidP="00AB071C">
      <w:pPr>
        <w:pStyle w:val="aa"/>
        <w:numPr>
          <w:ilvl w:val="0"/>
          <w:numId w:val="15"/>
        </w:numPr>
        <w:shd w:val="clear" w:color="auto" w:fill="FFFFFF"/>
        <w:spacing w:before="0" w:beforeAutospacing="0"/>
        <w:ind w:left="0"/>
        <w:rPr>
          <w:rFonts w:ascii="Arial" w:hAnsi="Arial" w:cs="Arial"/>
          <w:color w:val="2C2A29"/>
          <w:sz w:val="16"/>
          <w:szCs w:val="16"/>
        </w:rPr>
      </w:pPr>
      <w:r>
        <w:rPr>
          <w:rFonts w:ascii="Arial" w:hAnsi="Arial" w:cs="Arial"/>
          <w:color w:val="2C2A29"/>
          <w:sz w:val="16"/>
          <w:szCs w:val="16"/>
        </w:rPr>
        <w:t>повышение информированности о существующих мерах поддержки;</w:t>
      </w:r>
    </w:p>
    <w:p w:rsidR="00AB071C" w:rsidRDefault="00AB071C" w:rsidP="00AB071C">
      <w:pPr>
        <w:pStyle w:val="aa"/>
        <w:numPr>
          <w:ilvl w:val="0"/>
          <w:numId w:val="15"/>
        </w:numPr>
        <w:shd w:val="clear" w:color="auto" w:fill="FFFFFF"/>
        <w:spacing w:before="0" w:beforeAutospacing="0"/>
        <w:ind w:left="0"/>
        <w:rPr>
          <w:rFonts w:ascii="Arial" w:hAnsi="Arial" w:cs="Arial"/>
          <w:color w:val="2C2A29"/>
          <w:sz w:val="16"/>
          <w:szCs w:val="16"/>
        </w:rPr>
      </w:pPr>
      <w:r>
        <w:rPr>
          <w:rFonts w:ascii="Arial" w:hAnsi="Arial" w:cs="Arial"/>
          <w:color w:val="2C2A29"/>
          <w:sz w:val="16"/>
          <w:szCs w:val="16"/>
        </w:rPr>
        <w:t>снижение рисков на старте начинающих предпринимателей.</w:t>
      </w:r>
    </w:p>
    <w:p w:rsidR="003A3556" w:rsidRPr="00AB071C" w:rsidRDefault="003A3556" w:rsidP="00AB071C"/>
    <w:sectPr w:rsidR="003A3556" w:rsidRPr="00AB071C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997" w:rsidRDefault="00775997" w:rsidP="005B4F71">
      <w:r>
        <w:separator/>
      </w:r>
    </w:p>
  </w:endnote>
  <w:endnote w:type="continuationSeparator" w:id="0">
    <w:p w:rsidR="00775997" w:rsidRDefault="00775997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997" w:rsidRDefault="00775997" w:rsidP="005B4F71">
      <w:r>
        <w:separator/>
      </w:r>
    </w:p>
  </w:footnote>
  <w:footnote w:type="continuationSeparator" w:id="0">
    <w:p w:rsidR="00775997" w:rsidRDefault="00775997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14"/>
  </w:num>
  <w:num w:numId="5">
    <w:abstractNumId w:val="3"/>
  </w:num>
  <w:num w:numId="6">
    <w:abstractNumId w:val="13"/>
  </w:num>
  <w:num w:numId="7">
    <w:abstractNumId w:val="9"/>
  </w:num>
  <w:num w:numId="8">
    <w:abstractNumId w:val="5"/>
  </w:num>
  <w:num w:numId="9">
    <w:abstractNumId w:val="11"/>
  </w:num>
  <w:num w:numId="10">
    <w:abstractNumId w:val="2"/>
  </w:num>
  <w:num w:numId="11">
    <w:abstractNumId w:val="12"/>
  </w:num>
  <w:num w:numId="12">
    <w:abstractNumId w:val="0"/>
  </w:num>
  <w:num w:numId="13">
    <w:abstractNumId w:val="7"/>
  </w:num>
  <w:num w:numId="14">
    <w:abstractNumId w:val="1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71BB7"/>
    <w:rsid w:val="007732AE"/>
    <w:rsid w:val="00775997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15B2F"/>
    <w:rsid w:val="00817BAF"/>
    <w:rsid w:val="00822646"/>
    <w:rsid w:val="00824078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B2EBC"/>
    <w:rsid w:val="00BC2C88"/>
    <w:rsid w:val="00BC3D1F"/>
    <w:rsid w:val="00BD175B"/>
    <w:rsid w:val="00BD1FCA"/>
    <w:rsid w:val="00BE18D1"/>
    <w:rsid w:val="00BF6710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1109C"/>
    <w:rsid w:val="00D2433E"/>
    <w:rsid w:val="00D3743B"/>
    <w:rsid w:val="00D4021C"/>
    <w:rsid w:val="00D41620"/>
    <w:rsid w:val="00D63BA0"/>
    <w:rsid w:val="00D63D7A"/>
    <w:rsid w:val="00D751AF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.rkursk.ru/index.php?id=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prombiz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2B10-EEC2-4E66-8382-4AA3C8E04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189</Words>
  <Characters>1078</Characters>
  <Application>Microsoft Office Word</Application>
  <DocSecurity>0</DocSecurity>
  <Lines>8</Lines>
  <Paragraphs>2</Paragraphs>
  <ScaleCrop>false</ScaleCrop>
  <Company>===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22</cp:revision>
  <cp:lastPrinted>2023-04-20T06:24:00Z</cp:lastPrinted>
  <dcterms:created xsi:type="dcterms:W3CDTF">2023-08-10T11:02:00Z</dcterms:created>
  <dcterms:modified xsi:type="dcterms:W3CDTF">2023-08-10T17:49:00Z</dcterms:modified>
</cp:coreProperties>
</file>