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5F" w:rsidRDefault="0044595F" w:rsidP="0044595F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Решение Собрания Депутатов поселка Пристень от 30 декабря 2019г. № 196</w:t>
      </w: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 О</w:t>
      </w:r>
      <w:proofErr w:type="gramEnd"/>
      <w:r>
        <w:rPr>
          <w:rFonts w:ascii="Segoe UI" w:hAnsi="Segoe UI" w:cs="Segoe UI"/>
          <w:b w:val="0"/>
          <w:bCs w:val="0"/>
          <w:color w:val="333333"/>
        </w:rPr>
        <w:t>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«поселок Пристень»</w:t>
      </w:r>
    </w:p>
    <w:p w:rsidR="0044595F" w:rsidRDefault="0044595F" w:rsidP="0044595F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Решение Собрания Депутатов поселка Пристень от 30 декабря 2019г. № 196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О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>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«поселок Пристень»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br/>
        <w:t>«30» декабря 2019г.№ 196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«поселок Пристень»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руководствуясь Уставом муниципального образования «поселок Пристень» Собрание депутатов поселок Пристень, РЕШИЛО: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Утвердить прилагаемое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2. Настоящее решение вступает в силу со дня его официального опубликования.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Курской области                                                                          А.Д.Бочаров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И.о. Главы поселка Пристень                                                     В.В.Катыхин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right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УТВЕРЖДЕНО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right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решением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right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Собрания депутатов поселка Пристень Курской области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right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30.12.2019г №_196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right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ПОЛОЖЕНИЕ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«поселок Пристень» Пристенского района Курской области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Общие положения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1.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Настоящее Положение разработано в соответствии с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 и определяет цели, задачи и полномочия органов местного самоуправления «поселок Пристень» при участии в деятельности по профилактике терроризма и экстремизма, а также в минимизации и (или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>) ликвидации последствий проявлений терроризма и экстремизма на территории (наименование муниципального образования).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Цели и задачи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2.1. Целями участия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2.2. Задачами участия органов местного самоуправления «поселок Пристень» Курской области в профилактике терроризма и экстремизма, а также минимизации и (или) ликвидации последствий проявления терроризма и экстремизма являются: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а) обеспечение функционирования системы мониторинга в сфере противодействия экстремизму и терроризму;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в) пропаганда толерантного поведения к людям других национальностей и религиозных конфессий;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г) осуществление в средствах массовой информации, информационн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о-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телекоммуникационных сетях, включая сеть "Интернет", информационного сопровождения деятельности органов местного самоуправления, институтов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е)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ж) недопущение запрещенной символики и иных элементов экстремистской направленности на объектах инфраструктуры населенных пунктов.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Основные направления участия органов местного самоуправления в профилактике терроризма и экстремизма на территории муниципального образования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3.1. Основными направлениями участия органа местного самоуправления в профилактике терроризма и экстремизма на территории муниципального образования являются: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а) в сфере правотворческой деятельности и организационно-технического обеспечения: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-принятие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-разработка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б) в сфере взаимодействия с государственными органами и институтами гражданского общества: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-проведение профилактической работы с лицами, подверженными влиянию идеологии экстремизма;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-организация мониторинга объектов инфраструктуры населенных пунктов на предмет наличия запрещенной символики и иных элементов экстремистской направленности;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в) в сфере межнациональных отношений: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-реализация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-обеспечение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-проведение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-своевременное реагирование органов местного самоуправления и институтов гражданского общества на возникновение конфликтных и предконфликтных ситуаций;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-мотивирование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г) в сфере миграции: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д) в сфере информации: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-осуществление мониторинга средств массовой информации и информационн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о-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-использование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 -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  <w:proofErr w:type="gramEnd"/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-проведение тематических встреч с представителями средств массовой информации и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интернет-сообщества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в целях противодействия распространению идеологии экстремизма и терроризма;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-подготовка и размещение в средствах массовой информации, в информационн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о-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телекоммуникационных сетях, включая сеть "Интернет", социальной рекламы, направленной на патриотическое воспитание молодежи; - 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-подготовка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экстремизму, разработка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 распространение памяток, листовок, пособий;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ж) в сфере культуры: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-содействие активному распространению идеи исторического единства народов Российской Федерации;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-использование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 -поддержка создания телевизионных, радиопрограмм и художественных произведений, направленных на профилактику экстремистских проявлений;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-создание условий для реализации творческого и спортивного потенциала, культурного роста граждан;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  <w:proofErr w:type="gramEnd"/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б)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в)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г) участие в восстановлении поврежденных или разрушенных в результате террористического акта объектов;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д) 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5. Компетенция органов местного самоуправления (наименование муниципального образования)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 Собрание депутатов поселок Пристень Пристенского района: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5.1.1. 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МО «поселок Пристень» Пристенского района Курской области.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5.1.2.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5.1.3. Предусматривает ежегодно при утверждении бюджета муниципального образования расходы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(наименование муниципального образования);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5.1.4. Ведет разъяснительную работу во время мероприятий с участием общественности о необходимости толерантного отношения к лицам других национальностей и религиозных конфессий.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 Администрация муниципального образования: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5.2.1. Осуществляет профилактическую работу в соответствии с настоящим Положением во взаимодействии с органами государственной власти, общественными объединениями, иными организациями, жителями муниципального образования;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5.2.2.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Утверждает муниципальную Программу, предусматривающую мероприятия по профилактике терроризма и экстремизма, минимизации и (или) ликвидации последствий проявления терроризма и экстремизма на территории (наименование муниципального образования, далее – Программа), предусматривает ежегодно при подготовке проекта бюджета муниципального образования расходы для реализации мероприятий по профилактике терроризма и экстремизма, минимизации и (или) ликвидации последствий проявления терроризма и экстремизма на территории поселка Пристень;</w:t>
      </w:r>
      <w:proofErr w:type="gramEnd"/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5.2.3. В случае необходимости в течение финансового года вносит Собранию депутатов поселка Пристень предложения о выделении дополнительных финансовых ресурсов в целях реализации мер профилактики терроризма и экстремизма;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5.2.4. Ежегодно проводит оценку эффективности реализации Программы в соответствии с требованиями Бюджетного кодекса РФ.</w:t>
      </w:r>
    </w:p>
    <w:p w:rsidR="0044595F" w:rsidRDefault="0044595F" w:rsidP="0044595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5.3. Администрация муниципального образования обладает иными полномочиями, определенными Уставом Муниципального образования «поселка Пристень» Пристенского района Курской области. </w:t>
      </w:r>
    </w:p>
    <w:p w:rsidR="0044595F" w:rsidRDefault="0044595F" w:rsidP="0044595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09.01.2020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08:19</w:t>
      </w:r>
    </w:p>
    <w:p w:rsidR="0044595F" w:rsidRDefault="0044595F" w:rsidP="0044595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16</w:t>
      </w:r>
    </w:p>
    <w:p w:rsidR="0044595F" w:rsidRDefault="0044595F" w:rsidP="0044595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44595F" w:rsidRDefault="003A3556" w:rsidP="0044595F"/>
    <w:sectPr w:rsidR="003A3556" w:rsidRPr="0044595F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3C" w:rsidRDefault="00EC5E3C" w:rsidP="005B4F71">
      <w:r>
        <w:separator/>
      </w:r>
    </w:p>
  </w:endnote>
  <w:endnote w:type="continuationSeparator" w:id="0">
    <w:p w:rsidR="00EC5E3C" w:rsidRDefault="00EC5E3C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3C" w:rsidRDefault="00EC5E3C" w:rsidP="005B4F71">
      <w:r>
        <w:separator/>
      </w:r>
    </w:p>
  </w:footnote>
  <w:footnote w:type="continuationSeparator" w:id="0">
    <w:p w:rsidR="00EC5E3C" w:rsidRDefault="00EC5E3C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5E3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FAB5-0F43-487B-8248-1B6C49B3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2376</Words>
  <Characters>13547</Characters>
  <Application>Microsoft Office Word</Application>
  <DocSecurity>0</DocSecurity>
  <Lines>112</Lines>
  <Paragraphs>31</Paragraphs>
  <ScaleCrop>false</ScaleCrop>
  <Company>===</Company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95</cp:revision>
  <cp:lastPrinted>2023-04-20T06:24:00Z</cp:lastPrinted>
  <dcterms:created xsi:type="dcterms:W3CDTF">2023-08-10T11:02:00Z</dcterms:created>
  <dcterms:modified xsi:type="dcterms:W3CDTF">2023-08-11T04:35:00Z</dcterms:modified>
</cp:coreProperties>
</file>