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AA" w:rsidRDefault="003027AA" w:rsidP="003027AA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ОКАЗАНИЕ ПЕРВОЙ МЕДИЦИНСКОЙ ПОМОЩИ</w:t>
      </w:r>
    </w:p>
    <w:p w:rsidR="003027AA" w:rsidRDefault="003027AA" w:rsidP="003027AA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ОКАЗАНИЕ ПЕРВОЙ МЕДИЦИНСКОЙ ПОМОЩИ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Травматический шок - это фазово развивающаяся реакция организма, вызнанная тяжелым механическим (термическим) повреждением организма, характеризующаяся глубокими расстройствами кровообращения, дыхания, обмена веществ, функций желез внутренней секреции и т.д. Шок может развиваться как сразу после травмы, так и через несколько часов. Длительность шока –  от десятков минут до 24 (редко 36) часов.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Течение травматического шока различают эректильную и терпидную фазы. При начальной (эректильной) фазе, длящейся от нескольких минут до нескольких часов, наблюдаются следующие признаки: двигательное и речевое возбуждение, недооценка своего состояния; речь отрывистая, взгляд беспокойный; кожные покровы бледные, покрыты капельками пота, иногда наблюдается покраснение (гиперемия); болевая реакция обострена; пульс учащен; дыхание глубокое, учащенное; зрачки обычной ширины, реакция на свет живая; тонус мышц повышен; температура тела в норме; мочеиспускание не нарушено.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Начало последующей торпидпой фазы характеризуется легкой заторможенностью при сохранении сознания; реакция на окружающее адекватная, но замедленная; кожные покровы бледные с синюшным оттенком;  ногтевое ложе нормальной окраски или с синюшным оттенком, при нажатии</w:t>
      </w:r>
      <w:r>
        <w:rPr>
          <w:rFonts w:ascii="Segoe UI" w:hAnsi="Segoe UI" w:cs="Segoe UI"/>
          <w:color w:val="333333"/>
          <w:sz w:val="14"/>
          <w:szCs w:val="14"/>
        </w:rPr>
        <w:br/>
        <w:t>пальцем на ноготь окраска быстро восстанавливается; болевая реакция ослаблена; пульс до 100 ударов в минуту; дыхание не нарушено; тонус мышц понижен; температура тела не изменена или понижена.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Дальнейшее развитие шока проявляется заторможенностью, сознание зачастую спутано; реакция па внешние раздражители неадекватная, резко ослаблена; кожные покровы бледно-серой окраски с синюшным оттенком; холодный липкий пот; ногтевое ложе синюшное, при нажатии пальцем на ноготь кровоток длительное время не восстанавливается; пульс чаще 130 ударов в мин, слабого наполнения, аритмичный; систолическое артериальное давление до 70 мм рт. ст. и ниже; дыхание частое, поверхностное; мышечный тонус и температура тела понижены; выделение мочи (диурез) снижено вплоть до отсутствия (анурии).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 терминальном (крайне тяжелом) состоянии сознание и реакция на внешние раздражители отсутствуют; кожные покровы бледные с землистым (серым) оттенком; пульс едва уловим; артериальное давление не определяется; дыхание редкое, судорожное, аритмичное; температура резко понижена; наблюдаются судороги.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Первая помощь. Уложите пострадавшего с приданием возвышенного  положения ногам и пониженного — голове. Устраните причины, вызвавшие нарушение дыхания (обеспечьте проходимость верхних дыхательных путей, зафиксируйте язык при его западении, произведите туалет ротовой</w:t>
      </w:r>
      <w:r>
        <w:rPr>
          <w:rFonts w:ascii="Segoe UI" w:hAnsi="Segoe UI" w:cs="Segoe UI"/>
          <w:color w:val="333333"/>
          <w:sz w:val="14"/>
          <w:szCs w:val="14"/>
        </w:rPr>
        <w:br/>
        <w:t>полости, освободите шею и грудную клетку от стесняющей одежды, расстегните брючной пояс). Проведите искусственное дыхание методами "изо рта в рот" или "изо рта в нос". При проникающих ранениях грудной клетки (открытый пневмоторакс) немедленно наложите окклюзионную (клапанную) повязку.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Остановите наружное кровотечение. При артериальном кровотечении показано наложение жгута, а при венозном, капиллярном — давящей повязки.        В случае прекращения сердечной деятельности проведите закрытый массаж сердца. Введите (дайте) обезболивающее средство. Наложите асептическую повязку на рапу, используя бинт, индивидуальный перевязочный пакет, подручные средства.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Наложите шину при переломах костей или обширных повреждениях мягких тканей конечностей. Придайте пострадавшему функционально выгодное положение и укройте его (одеялом, пальто, шинелью и т.п.). Срочно доставьте пострадавшего в лечебное учреждение.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Травматическая ампутация конечности – это полное или частичное отсечение периферийной части конечности, произошедшее в результате несчастного случая, аварии, катастрофы, террористического акта и др.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Признаки: отсутствие конечности или ее части (отсеченная часть может держаться на кожном лоскуте), обильное кровотечение.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Первая помощь. Своевременная остановка кровотечения часто решает судьбу пораженного. Применяются следующие методы временной остановки кровотечения: прижатие поврежденного магистрального сосуда на протяжении; наложение давящей повязки, наложение кровоостанавливающего жгута.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Тугая давящая повязка накладывается при венозных кровотечениях или при кровотечениях из небольших артерий, а также может оказаться эффективной при кровотечениях из ягодичной области, сосудов кистей, стоп.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Наложение кровоостанавливающего жгута показано при кровотечениях из крупных артерий и вен. Жгут накладывается возможно ближе к месту повреждения (выше него) в виде спирали из 4-5 витков. Под один из витков спирали подкладывается записка с указанием времени наложения жгута. "Артериальный" жгут может оставаться на конечности не более чем 1,5-2 часа. Необходимо дать (ввести) пострадавшему обезболивающее средство, антибиотики. Требуется как можно быстрее доставить пострадавшего в лечебное учреждение.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 неполной ампутации верхней конечности осуществите ее фиксацию к туловищу, чтобы гарантировать ее максимальный покой, нижней конечности — фиксацию ее к непострадавшей ноге. При полной ампутации оберните конечность чистой материей и уложите в целлофановый пакет. Обложите пакет снегом, льдом, либо поместите его в холодильник, но так, чтобы лед не касался непосредственно тканей конечности. Доставьте ее вместе с пораженным в лечебное учреждение. Сохраненная таким образом часть тела может быть восстановлена хирургическим путем.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Следите за дыханием и пульсом пострадавшего. При остановке дыхания произведите искусственное дыхание, а при отсутствии пульса — непрямой массаж.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           Травма грудной клетки относится к категории тяжелых повреждений, наблюдающихся при дорожно-транспортных происшествиях, землетрясениях, обвалах, падениях с высоты, а также возникающих от воздействия ударной</w:t>
      </w:r>
      <w:r>
        <w:rPr>
          <w:rFonts w:ascii="Segoe UI" w:hAnsi="Segoe UI" w:cs="Segoe UI"/>
          <w:color w:val="333333"/>
          <w:sz w:val="14"/>
          <w:szCs w:val="14"/>
        </w:rPr>
        <w:br/>
        <w:t>волны, при огнестрельных (нулевых, осколочных, шариковых) я ножевых ранениях. Травма груди нередко осложняется пневмотораксом (скоплением воздуха в грудной плевральной области), гемотораксом (скоплением крови в грудной полости) и их сочетанием. Пневмоторакс может быть закрытым (воздух, скопившийся в полости, не сообщается с атмосферным воздухом) и открытым (имеется сообщение грудной полости с атмосферным воздухом через рану). К наиболее тяжелым повреждениям легкого относят развитие клапанного (напряженного) пневмоторакса. В таких случаях вследствие образования подобия клапана воздух в полость грудной клетки поступает только во время вдоха. При этом нарастает внутриплевральное давление, наступает быстрое спадение легкого и смещение средостения в здоровую сторону с развитием жизнеугрожающего состояния (асфиксии).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Источниками внутриплеврального кровотечения чаще бывают межреберные артерии, сосуды поврежденного легкого, крупные сосуды средостечения, возникающего чаще всего в результате перелома ребер.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Тяжелая травма грудной клетки вследствие нарушения реберного каркаса и повреждения внутригрудных органов может быстро привести к тяжелому состоянию пострадавшего и даже его гибели. При отсутствии своевременной медицинской помощи обычно развивается острая легочно-сердечная недостаточность.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Причинами легочно-сердечной недостаточности являются: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травматический шок, кровопотеря, нарушение дыхательной способности, вследствие коллапса и спадение легкого (неполное расправление на стороне поражения), снижение кровотока в малом круге кровообращения и уменьшение сократительной способности сердечной мышцы. Особенно </w:t>
      </w:r>
      <w:r>
        <w:rPr>
          <w:rFonts w:ascii="Segoe UI" w:hAnsi="Segoe UI" w:cs="Segoe UI"/>
          <w:color w:val="333333"/>
          <w:sz w:val="14"/>
          <w:szCs w:val="14"/>
        </w:rPr>
        <w:br/>
        <w:t>выраженная легочно-сердечная недостаточность развивается при открытом пневмотораксе или клапанном гемопневмотораксе.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Особенно опасны множественные переломы ребер подиум и более линиям, вследствие чего появляется парадоксальное дыхание, при котором подвижный фрагмент грудной клетки совершает движение, противоположное дыхательным движениям грудной клетки. При этом наблюдаются маятникообразные движения средостения, что затрудняет приток крови к сердцу и приводит к уменьшению сердечного выброса крови.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Признаки (симптомы): жалобы на острую боль в области раны, которая усиливается при попытке сделать глубокий вдох, зачастую усиливающиеся боли заставляют пострадавшего немедленно присесть или, наклонившись, прижать рану рукой; возникает одышка; чувство стеснения в груди, кашель и кровохарканье.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 осмотре: кожные покровы и видимые слизистые оболочки бледные с синюшным оттенком; наличие кровянистых выделений изо рта; напряжение груди, сглаженность контуров шеи (подкожная эмфизема — попадание воздуха под кожу); выделение из раны крови и воздуха, рана широко зияет; из рапы с шумом выделяется пенистая кровь или слышен звук присасываемого в рану воздуха. Развивается подкожная эмфизема и интенсивность ее различна — от небольшого скопления воздуха в области раны до обширного распространения по всей груди, в отдельных случаях она распространяется на шею, лицо и брюшную стенку, что подтверждает наличие клапанного пневмоторакса.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Первая помощь. Остановите наружное кровотечение путем наложения давящей повязки, а при наличии открытого пневмоторакса — окклюзионной повязки.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 бессознательном состоянии пострадавшего и рвоте произведите туалет полости рта.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 отсутствии дыхания произведите искусственное дыхание "изо рта в рот" или "изо рта в нос". При остановке сердца произвести непрямой массаж сердца.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Введите (дайте) пострадавшему обезболивающий препарат и антибиотики.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Запрещено извлекать из раны внедрившиеся инородные тела.        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Немедленно доставьте пострадавшего в полусидячем положении в лечебное учреждение.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Пищевое отравление</w:t>
      </w:r>
      <w:r>
        <w:rPr>
          <w:rStyle w:val="ac"/>
          <w:rFonts w:ascii="Segoe UI" w:hAnsi="Segoe UI" w:cs="Segoe UI"/>
          <w:color w:val="333333"/>
          <w:sz w:val="14"/>
          <w:szCs w:val="14"/>
        </w:rPr>
        <w:t> -</w:t>
      </w:r>
      <w:r>
        <w:rPr>
          <w:rFonts w:ascii="Segoe UI" w:hAnsi="Segoe UI" w:cs="Segoe UI"/>
          <w:color w:val="333333"/>
          <w:sz w:val="14"/>
          <w:szCs w:val="14"/>
        </w:rPr>
        <w:t> это острое заболевание, возникающее в результате потребления пищевых продуктов, содержащих ядовитые вещества. Возникновение пищевого отравления может быть связано с потреблением продуктов, ядовитых по своей природе (грибы, ягоды, некоторые виды рыб, орехи и пр.) или загрязненных бактериальными средствами, токсинами, солями тяжелых металлов и др.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Пищевая токсикоинфекция и пищевая интоксикация – острые заболевания, возникающие в результате употребления пищи, зараженной определенными видами микроорганизмов или содержащей продукты их жизнедеятельности — токсины. Возбудители — палочки сальмонеллы, ботулизма - хорошо размножаются в мясных и рыбных консервах, мясных и молочных продуктах.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Пищевое отравление развивается в течение 4-18 часов после приема пищи. Особенностью является одновременное поражение группы людей, потреблявших одну и туже пищу.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Признаки. При пищевом отравлении наблюдается потеря аппетита, появление тошноты, рвоты, болей в желудке, поноса, повышенной температуры тела, головной боли, резкой слабости, расстройства сна, а в тяжелых случаях — потеря сознания. Отравление бледной поганкой характеризуется, кроме того, судорогами икроножных мышц, посинением пальцев, носа, задержкой мочи, падением сердечной деятельности. Особенностями отравления красными мухоморами являются обильное потоотделение, слюно- и слезотечение, расширение зрачков и галлюцинации.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пищевой токсикоинфскциии и интоксикации появляются общее плохое самочувствие, тяжесть в желудке, тошнота, рвота, понос, боли в животе, озноб, повышение температуры тела до 38-39°.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Первая помощь. При большинстве пищевых отравлении первая помощь должна сводиться к скорейшему удалению содержимого желудочно-кишечного тракта (обильное промывание, дача слабительных),  сопровождаемому приемом внутрь адсорбирующих (активированный уголь), осаждающих (охлажденный крепкий чай), нейтрализующих (пищевая сода. кислое питье), обвалакивающих (крахмальная слизь, кисель, яичный белок, молоко) веществ.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Сохраните остатки пищи, промывные воды для последующего лабораторного исследования. Промойте пострадавшему желудок - дайте ему выпить около 1 литра теплой подсоленной воды или слабого раствора марганцовокислого калия (всего потребуется до 10-15 литров воды). Вызовите рвоту путем надавливания на корень языка. Дайте пострадавшему 4-5 таблеток активированного угля, напоите крепким чаем или кофе.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Если у пострадавшего нарушено дыхание, немедленно начинайте искусственное дыхание. Проверьте пульс. При отсутствии пульса начинайте массаж сердца. Уложите пострадавшего в такое положение, которое позволит ему свободно дышать и предупредит возможное возникновение приступов удушья или вдыхания рвотных масс.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Утопление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спасении тонущего подплывите к нему сзади, возьмите за волосы или под мышки, переверните лицом вверх и, не позволяя себя захватить, плывите к берегу. На берегу положите пострадавшего животом на согнутое колено (голова пострадавшего при этом должна свисать вниз), проведите туалет носовой полости и носоглотки (удаляя салфеткой, куском материи тину, песок, водоросли, ил), а затем путем сдавливания грудной клетки удалите воду, попавшую в дыхательные пути. После этого пострадавшего уложите па спину и при отсутствии дыхания или сердечной деятельности проведите искусственное дыхание и непрямой массаж сердца. Необходимо знать, что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быстро. Искусственное дыхание и непрямой массаж сердца следует продолжать до появления объективных признаков смерти (полное отсутствие реакции глаза на свет, широкий зрачок, трупные пятна).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восстановлении дыхания и сердечной деятельности пострадавшему дайте горячее питье, тепло укутайте и как можно быстрее доставьте в лечебное учреждение.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Искусственное дыхание – неотложная мера первой помощи при утоплении, удушении, поражении электрическим током, тепловом и солнечном ударах. Осуществляется до тех пор, пока у пострадавшего полностью не восстановится дыхание.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Механизм искусственного дыхания следующий: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• пострадавшего положить па горизонтальную поверхность;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• очистить рот и глотку пострадавшего от слюны, слизи, земли и других посторонних предметов, если челюсти плотно сжаты - раздвинуть их;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• запрокинуть голову пострадавшего назад, положив одну руку на лоб, а другую на затылок;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• сделать глубокий вдох, нагнувшись к пострадавшему, герметизировать своими губами область его рта и сделать выдох. Выдох должен длиться около 1 секунды и способствовать подъему грудной клетки пострадавшего. При этом ноздри пострадавшего должны быть закрыты, а рот накрыт марлей или  носовым платком, из соображений гигиены;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• частота искусственного дыхания — 16-18 раз в минуту;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• периодически освобождать желудок пострадавшего от воздуха, надавливая на подложечную область.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Массаж сердца – механическое воздействие на сердце после его остановки с целью восстановления деятельности и поддержания непрерывного кровотока, до возобновления работы сердца.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Признаки внезапной остановки сердца – потеря сознания, резкая бледность, исчезновение пульса, прекращение дыхания или появление редких судорожных вдохов, расширение зрачков.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Механизм наружного массажа сердца заключается в следующем: при резком толчкообразном надавливании на грудную клетку происходит смещение ее на 3-5 см, этому способствует расслабление мышц у пострадавшего, находящегося в состоянии агонии. Указанное движение приводит к сдавливанию сердца и оно может начать выполнять свою насосную функцию – выталкивает кровь в аорту и легочную артерию при сдавливании, а при расправлении всасывает венозную кровь. При проведении наружного массажа сердца пострадавшего укладывают на спину, на ровную и твердую поверхность (пол, стол, землю и т.п.), расстегивают ремень и ворот одежды.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Оказывающий помощь, стоя с левой стороны, накладывает ладонь кисти на нижнюю треть грудины, вторую ладонь кладет крестообразно сверху и производит сильное дозированное давление по направлению к позвоночнику.  Надавливания производят в виде толчков, не менее 60 в 1 мин. При проведении массажа у взрослого необходимо значительное усилие не только рук, но и всего корпуса тела. У детей массаж производят одной рукой, а у грудных и новорожденных - кончиками указательного и среднего пальцев, с частотой 100-110 толчков в минуту. Смещение грудины у детей должно производиться в пределах 1,5-2 см.</w:t>
      </w:r>
    </w:p>
    <w:p w:rsidR="003027AA" w:rsidRDefault="003027AA" w:rsidP="003027AA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 Эффективность непрямого массажа сердца обеспечивается только в сочетании с искусственным дыханием. Их удобнее проводить двум лицам. При этом первый делает одно вдувание воздуха в легкие, затем второй производит пять надавливаний на грудную клетку. Если у пострадавшего сердечная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восстановления самостоятельного дыхания.</w:t>
      </w:r>
    </w:p>
    <w:p w:rsidR="003027AA" w:rsidRDefault="003027AA" w:rsidP="003027A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09:21</w:t>
      </w:r>
    </w:p>
    <w:p w:rsidR="003027AA" w:rsidRDefault="003027AA" w:rsidP="003027A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20</w:t>
      </w:r>
    </w:p>
    <w:p w:rsidR="003027AA" w:rsidRDefault="003027AA" w:rsidP="003027AA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3027AA" w:rsidRDefault="003A3556" w:rsidP="003027AA"/>
    <w:sectPr w:rsidR="003A3556" w:rsidRPr="003027AA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06" w:rsidRDefault="005C5906" w:rsidP="005B4F71">
      <w:r>
        <w:separator/>
      </w:r>
    </w:p>
  </w:endnote>
  <w:endnote w:type="continuationSeparator" w:id="0">
    <w:p w:rsidR="005C5906" w:rsidRDefault="005C590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06" w:rsidRDefault="005C5906" w:rsidP="005B4F71">
      <w:r>
        <w:separator/>
      </w:r>
    </w:p>
  </w:footnote>
  <w:footnote w:type="continuationSeparator" w:id="0">
    <w:p w:rsidR="005C5906" w:rsidRDefault="005C590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5906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EB04-99C8-4CA4-B383-47B0F43F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2514</Words>
  <Characters>14332</Characters>
  <Application>Microsoft Office Word</Application>
  <DocSecurity>0</DocSecurity>
  <Lines>119</Lines>
  <Paragraphs>33</Paragraphs>
  <ScaleCrop>false</ScaleCrop>
  <Company>===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92</cp:revision>
  <cp:lastPrinted>2023-04-20T06:24:00Z</cp:lastPrinted>
  <dcterms:created xsi:type="dcterms:W3CDTF">2023-08-10T11:02:00Z</dcterms:created>
  <dcterms:modified xsi:type="dcterms:W3CDTF">2023-08-11T04:32:00Z</dcterms:modified>
</cp:coreProperties>
</file>