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E559" w14:textId="44509215" w:rsidR="00993072" w:rsidRPr="006A12A7" w:rsidRDefault="00CE55CE" w:rsidP="0099307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B25E1A">
        <w:rPr>
          <w:b/>
          <w:bCs/>
          <w:sz w:val="28"/>
          <w:szCs w:val="28"/>
        </w:rPr>
        <w:t>Запреты после увольнения с госслужбы</w:t>
      </w:r>
      <w:r w:rsidRPr="006A12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D35550">
        <w:rPr>
          <w:b/>
          <w:bCs/>
          <w:sz w:val="28"/>
          <w:szCs w:val="28"/>
        </w:rPr>
        <w:t xml:space="preserve"> </w:t>
      </w:r>
      <w:r w:rsidR="00753751">
        <w:rPr>
          <w:b/>
          <w:bCs/>
          <w:sz w:val="28"/>
          <w:szCs w:val="28"/>
        </w:rPr>
        <w:t xml:space="preserve"> </w:t>
      </w:r>
    </w:p>
    <w:p w14:paraId="1E5B632F" w14:textId="77777777" w:rsidR="00993072" w:rsidRPr="006A12A7" w:rsidRDefault="00993072" w:rsidP="00993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0DA636A" w14:textId="77777777" w:rsidR="00CE55CE" w:rsidRPr="00CE55CE" w:rsidRDefault="00CE55CE" w:rsidP="00CE55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ограничений, которым подвергаются лица, уволенные </w:t>
      </w:r>
      <w:proofErr w:type="gramStart"/>
      <w:r w:rsidRPr="00CE55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государственной службы</w:t>
      </w:r>
      <w:proofErr w:type="gramEnd"/>
      <w:r w:rsidRPr="00CE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регламентируются как антикоррупционным законодательством, так и законодательством о государственной гражданской службе.</w:t>
      </w:r>
    </w:p>
    <w:p w14:paraId="1C89F37A" w14:textId="4523B48B" w:rsidR="00CE55CE" w:rsidRPr="00CE55CE" w:rsidRDefault="00CE55CE" w:rsidP="00CE55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5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 17</w:t>
      </w:r>
      <w:proofErr w:type="gramEnd"/>
      <w:r w:rsidRPr="00CE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27.07.2004 № 79-ФЗ «О государственной гражданской службе Российской Федерации» установлено, что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 </w:t>
      </w:r>
    </w:p>
    <w:p w14:paraId="718FB19B" w14:textId="68C56B83" w:rsidR="00CE55CE" w:rsidRPr="00CE55CE" w:rsidRDefault="00CE55CE" w:rsidP="00CE55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 </w:t>
      </w:r>
    </w:p>
    <w:p w14:paraId="3089E7E0" w14:textId="77777777" w:rsidR="00CE55CE" w:rsidRPr="00CE55CE" w:rsidRDefault="00CE55CE" w:rsidP="00CE55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12 Федерального закона от 25.12.2008 № 273-ФЗ «О противодействии коррупции» установлено, что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</w:p>
    <w:p w14:paraId="043D9B8D" w14:textId="77777777" w:rsidR="00CE55CE" w:rsidRDefault="00CE55CE" w:rsidP="009D6C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A6150B9" w14:textId="4A85232C" w:rsidR="00366727" w:rsidRPr="006A12A7" w:rsidRDefault="009D6C92" w:rsidP="00CE55C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Разъясняет прокурор Пристенского района Кофанов А.В.</w:t>
      </w:r>
    </w:p>
    <w:sectPr w:rsidR="00366727" w:rsidRPr="006A12A7" w:rsidSect="00CE55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 w16cid:durableId="59849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A2"/>
    <w:rsid w:val="00366727"/>
    <w:rsid w:val="00626CA2"/>
    <w:rsid w:val="006A12A7"/>
    <w:rsid w:val="00753751"/>
    <w:rsid w:val="008A0FAC"/>
    <w:rsid w:val="008F22B9"/>
    <w:rsid w:val="00993072"/>
    <w:rsid w:val="009D6C92"/>
    <w:rsid w:val="00A73E52"/>
    <w:rsid w:val="00CE55CE"/>
    <w:rsid w:val="00D35550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4CB5"/>
  <w15:chartTrackingRefBased/>
  <w15:docId w15:val="{76BA4F40-F2FE-45D8-99AE-34B82C92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2021-12-13T12:05:00Z</cp:lastPrinted>
  <dcterms:created xsi:type="dcterms:W3CDTF">2022-11-16T09:24:00Z</dcterms:created>
  <dcterms:modified xsi:type="dcterms:W3CDTF">2023-01-09T11:41:00Z</dcterms:modified>
</cp:coreProperties>
</file>