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33064E" w:rsidRPr="004E537B" w:rsidTr="009C6DD5">
        <w:tc>
          <w:tcPr>
            <w:tcW w:w="4266" w:type="dxa"/>
          </w:tcPr>
          <w:p w:rsidR="0033064E" w:rsidRPr="004E537B" w:rsidRDefault="0033064E" w:rsidP="009C6DD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33064E" w:rsidRPr="00D267F0" w:rsidRDefault="0033064E" w:rsidP="006E55FA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pacing w:val="0"/>
                <w:sz w:val="28"/>
                <w:szCs w:val="28"/>
                <w:lang w:eastAsia="ru-RU"/>
              </w:rPr>
            </w:pPr>
            <w:proofErr w:type="gramStart"/>
            <w:r w:rsidRPr="00D267F0">
              <w:rPr>
                <w:rFonts w:eastAsia="Times New Roman"/>
                <w:b/>
                <w:color w:val="000000" w:themeColor="text1"/>
                <w:spacing w:val="0"/>
                <w:sz w:val="28"/>
                <w:szCs w:val="28"/>
                <w:lang w:eastAsia="ru-RU"/>
              </w:rPr>
              <w:t>Вопрос-ответ</w:t>
            </w:r>
            <w:proofErr w:type="gramEnd"/>
            <w:r w:rsidRPr="00D267F0">
              <w:rPr>
                <w:rFonts w:eastAsia="Times New Roman"/>
                <w:b/>
                <w:color w:val="000000" w:themeColor="text1"/>
                <w:spacing w:val="0"/>
                <w:sz w:val="28"/>
                <w:szCs w:val="28"/>
                <w:lang w:eastAsia="ru-RU"/>
              </w:rPr>
              <w:t>: какие хозяйственные постройки нужно регистрировать?</w:t>
            </w:r>
          </w:p>
          <w:p w:rsidR="0033064E" w:rsidRPr="00F047F7" w:rsidRDefault="0033064E" w:rsidP="009C6DD5">
            <w:pPr>
              <w:spacing w:line="240" w:lineRule="auto"/>
              <w:contextualSpacing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33064E" w:rsidRDefault="00D267F0" w:rsidP="0033064E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r w:rsidR="0033064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Недавно </w:t>
      </w:r>
      <w:proofErr w:type="spellStart"/>
      <w:r w:rsidR="0033064E" w:rsidRPr="0033064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Росреестр</w:t>
      </w:r>
      <w:proofErr w:type="spellEnd"/>
      <w:r w:rsidR="0033064E" w:rsidRPr="0033064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запустил </w:t>
      </w:r>
      <w:proofErr w:type="spellStart"/>
      <w:r w:rsidR="0033064E" w:rsidRPr="0033064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Telegram</w:t>
      </w:r>
      <w:proofErr w:type="spellEnd"/>
      <w:r w:rsidR="0033064E" w:rsidRPr="0033064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</w:t>
      </w:r>
      <w:proofErr w:type="spellStart"/>
      <w:proofErr w:type="gramStart"/>
      <w:r w:rsidR="0033064E" w:rsidRPr="0033064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чат-бота</w:t>
      </w:r>
      <w:proofErr w:type="spellEnd"/>
      <w:proofErr w:type="gramEnd"/>
      <w:r w:rsidR="0033064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</w:t>
      </w:r>
      <w:r w:rsidR="0033064E"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@</w:t>
      </w:r>
      <w:proofErr w:type="spellStart"/>
      <w:r w:rsidR="0033064E"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RosreestrDachaBot</w:t>
      </w:r>
      <w:proofErr w:type="spellEnd"/>
      <w:r w:rsidR="0033064E" w:rsidRPr="0033064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для связи с дачниками и садоводами</w:t>
      </w:r>
      <w:r w:rsidR="0033064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. Эксперты </w:t>
      </w:r>
      <w:proofErr w:type="spellStart"/>
      <w:r w:rsidR="0033064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Росреестра</w:t>
      </w:r>
      <w:proofErr w:type="spellEnd"/>
      <w:r w:rsidR="0033064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ответили на первый самый </w:t>
      </w:r>
      <w:r w:rsidR="0033064E"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волнующий всех</w:t>
      </w:r>
      <w:r w:rsidR="0033064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вопрос:</w:t>
      </w:r>
      <w:r w:rsidR="0033064E" w:rsidRPr="0033064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</w:t>
      </w:r>
      <w:r w:rsidR="0033064E"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нужно ли регистрировать права на хозяйственные постройки, которые расположены на участке? </w:t>
      </w:r>
    </w:p>
    <w:p w:rsidR="00D267F0" w:rsidRPr="00D267F0" w:rsidRDefault="0033064E" w:rsidP="0033064E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  <w:t>Спрашивали? Отвечаем!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 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D267F0">
        <w:rPr>
          <w:rFonts w:eastAsia="Times New Roman"/>
          <w:b/>
          <w:bCs/>
          <w:color w:val="000000" w:themeColor="text1"/>
          <w:spacing w:val="0"/>
          <w:sz w:val="28"/>
          <w:szCs w:val="28"/>
          <w:lang w:eastAsia="ru-RU"/>
        </w:rPr>
        <w:t>Хозяйственные постройки – что это?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 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Для начала нужно разобраться, что относится к хозяйственным (вспомогательным) постройкам. Это сараи, бани, теплицы, уличные туалеты и душевые, а также иные сооружения, располагающиеся на вашем участке, но не являющиеся жилыми. Другими словами, это строения, которые имеют связь с основным зданием и выполняют вспомогательную или обслуживающую функцию.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 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proofErr w:type="gramStart"/>
      <w:r w:rsidRPr="00D267F0">
        <w:rPr>
          <w:rFonts w:eastAsia="Times New Roman"/>
          <w:b/>
          <w:bCs/>
          <w:color w:val="000000" w:themeColor="text1"/>
          <w:spacing w:val="0"/>
          <w:sz w:val="28"/>
          <w:szCs w:val="28"/>
          <w:lang w:eastAsia="ru-RU"/>
        </w:rPr>
        <w:t>Права</w:t>
      </w:r>
      <w:proofErr w:type="gramEnd"/>
      <w:r w:rsidRPr="00D267F0">
        <w:rPr>
          <w:rFonts w:eastAsia="Times New Roman"/>
          <w:b/>
          <w:bCs/>
          <w:color w:val="000000" w:themeColor="text1"/>
          <w:spacing w:val="0"/>
          <w:sz w:val="28"/>
          <w:szCs w:val="28"/>
          <w:lang w:eastAsia="ru-RU"/>
        </w:rPr>
        <w:t xml:space="preserve"> на какие постройки нужно регистрировать?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 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Чтобы зарегистрировать права на постройку, необходимо осуществить её постановку на кадастровый учёт в соответствии с Федеральным законом от 13 июля 2015 № 218 «О государственной регистрации недвижимости» это одновременная процедура. При этом не все сооружения (вспомогательные постройки) являются «недвижимостью», то есть объектами, в отношении которых осуществляется кадастровый учет и на которые регистрируются права.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 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К основным признакам недвижимого имущества, права на которое подлежат регистрации, можно отнести:</w:t>
      </w:r>
    </w:p>
    <w:p w:rsidR="00D267F0" w:rsidRPr="00D267F0" w:rsidRDefault="00D267F0" w:rsidP="00D267F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наличие у постройки фундамента, прочная связь объекта с землей, когда перемещение такого объекта невозможно без несоразмерного ущерба его назначению;</w:t>
      </w:r>
    </w:p>
    <w:p w:rsidR="00D267F0" w:rsidRPr="00D267F0" w:rsidRDefault="00D267F0" w:rsidP="00D267F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материал, из которого изготовлен объект (цельные материалы, а не сборные части).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Если ваша постройка подходит под эти критерии, права на неё необходимо зарегистрировать. Объект, который под них не подпадает, не подлежит постановке на кадастровый учет и права на него не регистрируются.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 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Отметим, что чаще всего вместе с жилым домом граждане регистрируют права на капитальные гаражи, бани и различные пристройки </w:t>
      </w: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lastRenderedPageBreak/>
        <w:t>для животных. Разборные теплицы, беседки и навесы, уличные душевые кабины и туалеты, а также другие негабаритные сооружения можно ставить на своём участке без постановки на кадастровый учет и регистрации прав на них.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 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D267F0">
        <w:rPr>
          <w:rFonts w:eastAsia="Times New Roman"/>
          <w:b/>
          <w:bCs/>
          <w:color w:val="000000" w:themeColor="text1"/>
          <w:spacing w:val="0"/>
          <w:sz w:val="28"/>
          <w:szCs w:val="28"/>
          <w:lang w:eastAsia="ru-RU"/>
        </w:rPr>
        <w:t>Есть ли дополнительные требования к таким постройкам?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 </w:t>
      </w:r>
    </w:p>
    <w:p w:rsid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r w:rsidRPr="00D267F0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Есть нюанс, на который нужно обращать внимание – то, какой вид разрешенного использования у вашего участка. Так, если земельный участок предназначен для ведения огородничества, то возводить объекты капитального строительства на нём нельзя. Можно размещать только хозяйственные постройки для хранения инвентаря и урожая, не являющиеся объектами недвижимости. А вот на садовом участке размещать капитальные вспомогательные постройки, прочно связанные с землей, можно.</w:t>
      </w:r>
    </w:p>
    <w:p w:rsidR="00D267F0" w:rsidRPr="00D267F0" w:rsidRDefault="00D267F0" w:rsidP="00D267F0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</w:p>
    <w:p w:rsidR="009257E9" w:rsidRDefault="009257E9" w:rsidP="00D267F0">
      <w:pPr>
        <w:jc w:val="both"/>
        <w:rPr>
          <w:color w:val="000000" w:themeColor="text1"/>
        </w:rPr>
      </w:pPr>
    </w:p>
    <w:p w:rsidR="0033064E" w:rsidRDefault="0033064E" w:rsidP="00D267F0">
      <w:pPr>
        <w:jc w:val="both"/>
        <w:rPr>
          <w:color w:val="000000" w:themeColor="text1"/>
        </w:rPr>
      </w:pPr>
    </w:p>
    <w:p w:rsidR="0033064E" w:rsidRPr="00D267F0" w:rsidRDefault="0033064E" w:rsidP="00D267F0">
      <w:pPr>
        <w:jc w:val="both"/>
        <w:rPr>
          <w:color w:val="000000" w:themeColor="text1"/>
        </w:rPr>
      </w:pPr>
    </w:p>
    <w:sectPr w:rsidR="0033064E" w:rsidRPr="00D267F0" w:rsidSect="006E55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FA" w:rsidRDefault="006E55FA" w:rsidP="006E55FA">
      <w:pPr>
        <w:spacing w:after="0" w:line="240" w:lineRule="auto"/>
      </w:pPr>
      <w:r>
        <w:separator/>
      </w:r>
    </w:p>
  </w:endnote>
  <w:endnote w:type="continuationSeparator" w:id="1">
    <w:p w:rsidR="006E55FA" w:rsidRDefault="006E55FA" w:rsidP="006E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FA" w:rsidRDefault="006E55FA" w:rsidP="006E55FA">
      <w:pPr>
        <w:spacing w:after="0" w:line="240" w:lineRule="auto"/>
      </w:pPr>
      <w:r>
        <w:separator/>
      </w:r>
    </w:p>
  </w:footnote>
  <w:footnote w:type="continuationSeparator" w:id="1">
    <w:p w:rsidR="006E55FA" w:rsidRDefault="006E55FA" w:rsidP="006E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1287264"/>
      <w:docPartObj>
        <w:docPartGallery w:val="Page Numbers (Top of Page)"/>
        <w:docPartUnique/>
      </w:docPartObj>
    </w:sdtPr>
    <w:sdtContent>
      <w:p w:rsidR="006E55FA" w:rsidRDefault="006E55FA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E55FA" w:rsidRDefault="006E55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5EDD"/>
    <w:multiLevelType w:val="multilevel"/>
    <w:tmpl w:val="B872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5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7F0"/>
    <w:rsid w:val="001E1E97"/>
    <w:rsid w:val="0033064E"/>
    <w:rsid w:val="006E55FA"/>
    <w:rsid w:val="009257E9"/>
    <w:rsid w:val="009E2C76"/>
    <w:rsid w:val="00A15900"/>
    <w:rsid w:val="00C708CF"/>
    <w:rsid w:val="00D2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7F0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7F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064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E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5FA"/>
  </w:style>
  <w:style w:type="paragraph" w:styleId="a9">
    <w:name w:val="footer"/>
    <w:basedOn w:val="a"/>
    <w:link w:val="aa"/>
    <w:uiPriority w:val="99"/>
    <w:semiHidden/>
    <w:unhideWhenUsed/>
    <w:rsid w:val="006E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5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46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9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3</cp:revision>
  <cp:lastPrinted>2022-04-29T07:33:00Z</cp:lastPrinted>
  <dcterms:created xsi:type="dcterms:W3CDTF">2022-04-29T07:26:00Z</dcterms:created>
  <dcterms:modified xsi:type="dcterms:W3CDTF">2022-04-29T07:50:00Z</dcterms:modified>
</cp:coreProperties>
</file>