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7E" w:rsidRPr="0088327E" w:rsidRDefault="0088327E" w:rsidP="0088327E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B295FFB" wp14:editId="2D5422DC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AE0A9C">
        <w:rPr>
          <w:rFonts w:ascii="Times New Roman" w:eastAsia="Calibri" w:hAnsi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16.06.2023</w:t>
      </w:r>
      <w:bookmarkStart w:id="0" w:name="_GoBack"/>
      <w:bookmarkEnd w:id="0"/>
      <w:r w:rsidRPr="00996C23">
        <w:rPr>
          <w:rFonts w:ascii="Times New Roman" w:eastAsia="Calibri" w:hAnsi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  <w:r w:rsidRPr="00996C23">
        <w:rPr>
          <w:b/>
        </w:rPr>
        <w:t xml:space="preserve">                                                  </w:t>
      </w:r>
    </w:p>
    <w:p w:rsidR="00054ED3" w:rsidRPr="00054ED3" w:rsidRDefault="0088327E" w:rsidP="00054E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Курском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="00054ED3" w:rsidRPr="00054ED3">
        <w:rPr>
          <w:rFonts w:ascii="Times New Roman" w:hAnsi="Times New Roman"/>
          <w:b/>
          <w:color w:val="000000"/>
          <w:sz w:val="28"/>
          <w:szCs w:val="28"/>
        </w:rPr>
        <w:t>аботает «Телефон доверия»</w:t>
      </w:r>
    </w:p>
    <w:p w:rsidR="00054ED3" w:rsidRPr="00054ED3" w:rsidRDefault="00054ED3" w:rsidP="00054E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ED3" w:rsidRPr="00054ED3" w:rsidRDefault="00054ED3" w:rsidP="00054ED3">
      <w:pPr>
        <w:pStyle w:val="3"/>
        <w:spacing w:after="0" w:line="33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54ED3">
        <w:rPr>
          <w:color w:val="000000"/>
          <w:sz w:val="28"/>
          <w:szCs w:val="28"/>
        </w:rPr>
        <w:t xml:space="preserve">Управление Росреестра по Курской области напоминает о действующей специальной </w:t>
      </w:r>
      <w:r w:rsidRPr="00054ED3">
        <w:rPr>
          <w:bCs/>
          <w:color w:val="000000"/>
          <w:sz w:val="28"/>
          <w:szCs w:val="28"/>
        </w:rPr>
        <w:t xml:space="preserve">«горячей» линии </w:t>
      </w:r>
      <w:r w:rsidRPr="00054ED3">
        <w:rPr>
          <w:color w:val="000000"/>
          <w:sz w:val="28"/>
          <w:szCs w:val="28"/>
        </w:rPr>
        <w:t xml:space="preserve">для приёма сообщений от граждан и юридических лиц. Она </w:t>
      </w:r>
      <w:r w:rsidRPr="00054ED3">
        <w:rPr>
          <w:bCs/>
          <w:color w:val="000000"/>
          <w:sz w:val="28"/>
          <w:szCs w:val="28"/>
        </w:rPr>
        <w:t xml:space="preserve">предназначена для получения информации о возможных коррупционных проявлениях в действиях государственных гражданских служащих Управления </w:t>
      </w:r>
      <w:r w:rsidRPr="00054ED3">
        <w:rPr>
          <w:color w:val="000000"/>
          <w:sz w:val="28"/>
          <w:szCs w:val="28"/>
        </w:rPr>
        <w:t>Росреестра по Курской области</w:t>
      </w:r>
      <w:r w:rsidRPr="00054ED3">
        <w:rPr>
          <w:bCs/>
          <w:color w:val="000000"/>
          <w:sz w:val="28"/>
          <w:szCs w:val="28"/>
        </w:rPr>
        <w:t>, а также для обеспечения оперативного реагирования в целях противодействия коррупции и обеспечения защиты прав и законных интересов граждан.</w:t>
      </w:r>
    </w:p>
    <w:p w:rsidR="0088327E" w:rsidRDefault="0088327E" w:rsidP="00054ED3">
      <w:pPr>
        <w:pStyle w:val="3"/>
        <w:spacing w:after="0" w:line="336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054ED3" w:rsidRPr="00054ED3" w:rsidRDefault="00054ED3" w:rsidP="00054ED3">
      <w:pPr>
        <w:pStyle w:val="3"/>
        <w:spacing w:after="0" w:line="336" w:lineRule="auto"/>
        <w:ind w:left="0" w:firstLine="709"/>
        <w:jc w:val="both"/>
        <w:rPr>
          <w:color w:val="000000"/>
          <w:sz w:val="28"/>
          <w:szCs w:val="28"/>
        </w:rPr>
      </w:pPr>
      <w:r w:rsidRPr="00054ED3">
        <w:rPr>
          <w:bCs/>
          <w:color w:val="000000"/>
          <w:sz w:val="28"/>
          <w:szCs w:val="28"/>
        </w:rPr>
        <w:t xml:space="preserve">«Горячая» линия </w:t>
      </w:r>
      <w:r w:rsidRPr="00054ED3">
        <w:rPr>
          <w:color w:val="000000"/>
          <w:sz w:val="28"/>
          <w:szCs w:val="28"/>
        </w:rPr>
        <w:t>включает в себя электронный почтовый ящик (</w:t>
      </w:r>
      <w:hyperlink r:id="rId5" w:history="1">
        <w:r w:rsidRPr="00054ED3">
          <w:rPr>
            <w:rStyle w:val="a3"/>
            <w:sz w:val="28"/>
            <w:szCs w:val="28"/>
            <w:shd w:val="clear" w:color="auto" w:fill="FFFFFF"/>
          </w:rPr>
          <w:t>anticor@</w:t>
        </w:r>
        <w:r w:rsidRPr="00054ED3">
          <w:rPr>
            <w:rStyle w:val="a3"/>
            <w:sz w:val="28"/>
            <w:szCs w:val="28"/>
            <w:shd w:val="clear" w:color="auto" w:fill="FFFFFF"/>
            <w:lang w:val="en-US"/>
          </w:rPr>
          <w:t>r</w:t>
        </w:r>
        <w:r w:rsidRPr="00054ED3">
          <w:rPr>
            <w:rStyle w:val="a3"/>
            <w:sz w:val="28"/>
            <w:szCs w:val="28"/>
            <w:shd w:val="clear" w:color="auto" w:fill="FFFFFF"/>
          </w:rPr>
          <w:t>46.</w:t>
        </w:r>
        <w:r w:rsidRPr="00054ED3">
          <w:rPr>
            <w:rStyle w:val="a3"/>
            <w:sz w:val="28"/>
            <w:szCs w:val="28"/>
            <w:shd w:val="clear" w:color="auto" w:fill="FFFFFF"/>
            <w:lang w:val="en-US"/>
          </w:rPr>
          <w:t>rosreestr</w:t>
        </w:r>
        <w:r w:rsidRPr="00054ED3">
          <w:rPr>
            <w:rStyle w:val="a3"/>
            <w:sz w:val="28"/>
            <w:szCs w:val="28"/>
            <w:shd w:val="clear" w:color="auto" w:fill="FFFFFF"/>
          </w:rPr>
          <w:t>.</w:t>
        </w:r>
        <w:r w:rsidRPr="00054ED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054ED3">
        <w:rPr>
          <w:color w:val="000000"/>
          <w:sz w:val="28"/>
          <w:szCs w:val="28"/>
        </w:rPr>
        <w:t>) и телефонную линию – «телефон доверия»  ((4712) 54–60–53). Телефонная линия работает круглосуточно в режиме автоответчика.</w:t>
      </w:r>
    </w:p>
    <w:p w:rsidR="0088327E" w:rsidRDefault="0088327E" w:rsidP="00054ED3">
      <w:pPr>
        <w:pStyle w:val="3"/>
        <w:spacing w:after="0" w:line="336" w:lineRule="auto"/>
        <w:ind w:left="0" w:firstLine="709"/>
        <w:jc w:val="both"/>
        <w:rPr>
          <w:rFonts w:ascii="Arial" w:hAnsi="Arial" w:cs="Arial"/>
          <w:color w:val="292C2F"/>
          <w:sz w:val="21"/>
          <w:szCs w:val="21"/>
        </w:rPr>
      </w:pPr>
    </w:p>
    <w:p w:rsidR="00054ED3" w:rsidRPr="00054ED3" w:rsidRDefault="00054ED3" w:rsidP="00054ED3">
      <w:pPr>
        <w:pStyle w:val="3"/>
        <w:spacing w:after="0" w:line="33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292C2F"/>
          <w:sz w:val="21"/>
          <w:szCs w:val="21"/>
        </w:rPr>
        <w:t> </w:t>
      </w:r>
      <w:r w:rsidRPr="00054ED3">
        <w:rPr>
          <w:color w:val="000000" w:themeColor="text1"/>
          <w:sz w:val="28"/>
          <w:szCs w:val="28"/>
        </w:rPr>
        <w:t xml:space="preserve">Информация о наличии указанного электронного почтового ящика и телефонной линии размещена </w:t>
      </w:r>
      <w:r>
        <w:rPr>
          <w:color w:val="000000" w:themeColor="text1"/>
          <w:sz w:val="28"/>
          <w:szCs w:val="28"/>
        </w:rPr>
        <w:t>в</w:t>
      </w:r>
      <w:r w:rsidRPr="00054ED3">
        <w:rPr>
          <w:color w:val="000000" w:themeColor="text1"/>
          <w:sz w:val="28"/>
          <w:szCs w:val="28"/>
        </w:rPr>
        <w:t xml:space="preserve"> блоке региональной информации на официальном сайте Росреестра</w:t>
      </w:r>
      <w:r w:rsidRPr="00054ED3">
        <w:rPr>
          <w:color w:val="292C2F"/>
          <w:sz w:val="28"/>
          <w:szCs w:val="28"/>
        </w:rPr>
        <w:t xml:space="preserve"> </w:t>
      </w:r>
      <w:r w:rsidRPr="00054ED3">
        <w:rPr>
          <w:color w:val="000000" w:themeColor="text1"/>
          <w:sz w:val="28"/>
          <w:szCs w:val="28"/>
        </w:rPr>
        <w:t>(</w:t>
      </w:r>
      <w:hyperlink r:id="rId6" w:history="1">
        <w:r w:rsidRPr="00054ED3">
          <w:rPr>
            <w:rStyle w:val="a3"/>
            <w:sz w:val="28"/>
            <w:szCs w:val="28"/>
          </w:rPr>
          <w:t>https://rosreestr.gov.ru</w:t>
        </w:r>
      </w:hyperlink>
      <w:r w:rsidRPr="00054ED3">
        <w:rPr>
          <w:color w:val="000000" w:themeColor="text1"/>
          <w:sz w:val="28"/>
          <w:szCs w:val="28"/>
        </w:rPr>
        <w:t xml:space="preserve">), на информационных стендах Управления и его территориальных отделов. </w:t>
      </w:r>
    </w:p>
    <w:p w:rsidR="0088327E" w:rsidRDefault="0088327E" w:rsidP="00054ED3">
      <w:pPr>
        <w:pStyle w:val="3"/>
        <w:spacing w:after="0" w:line="336" w:lineRule="auto"/>
        <w:ind w:left="0" w:firstLine="709"/>
        <w:jc w:val="both"/>
        <w:rPr>
          <w:color w:val="000000"/>
          <w:sz w:val="28"/>
          <w:szCs w:val="28"/>
        </w:rPr>
      </w:pPr>
    </w:p>
    <w:p w:rsidR="00054ED3" w:rsidRPr="00054ED3" w:rsidRDefault="00054ED3" w:rsidP="00054ED3">
      <w:pPr>
        <w:pStyle w:val="3"/>
        <w:spacing w:after="0" w:line="336" w:lineRule="auto"/>
        <w:ind w:left="0" w:firstLine="709"/>
        <w:jc w:val="both"/>
        <w:rPr>
          <w:sz w:val="28"/>
          <w:szCs w:val="28"/>
        </w:rPr>
      </w:pPr>
      <w:r w:rsidRPr="00054ED3">
        <w:rPr>
          <w:color w:val="000000"/>
          <w:sz w:val="28"/>
          <w:szCs w:val="28"/>
        </w:rPr>
        <w:t xml:space="preserve">Обращения, поступившие по «телефону доверия» и на указанную электронную почту, не касающиеся коррупционных действий гражданских служащих Управления Росреестра по Курской области, </w:t>
      </w:r>
      <w:r w:rsidRPr="00054ED3">
        <w:rPr>
          <w:sz w:val="28"/>
          <w:szCs w:val="28"/>
        </w:rPr>
        <w:t>анонимные обращения (без указания фамилии, имени гражданина, направившего обращение), не содержащие почтового адреса или адреса электронной почты, по которому должен быть направлен ответ, а также обращения, аудиозапись которых не разборчива и не понятна, не рассматриваются.</w:t>
      </w:r>
    </w:p>
    <w:p w:rsidR="0088327E" w:rsidRDefault="0088327E" w:rsidP="00054ED3">
      <w:pPr>
        <w:pStyle w:val="3"/>
        <w:spacing w:after="0" w:line="336" w:lineRule="auto"/>
        <w:ind w:left="0" w:firstLine="709"/>
        <w:jc w:val="both"/>
        <w:rPr>
          <w:sz w:val="28"/>
          <w:szCs w:val="28"/>
        </w:rPr>
      </w:pPr>
    </w:p>
    <w:p w:rsidR="004E1C1D" w:rsidRPr="0088327E" w:rsidRDefault="00054ED3" w:rsidP="0088327E">
      <w:pPr>
        <w:pStyle w:val="3"/>
        <w:spacing w:after="0" w:line="336" w:lineRule="auto"/>
        <w:ind w:left="0" w:firstLine="709"/>
        <w:jc w:val="both"/>
        <w:rPr>
          <w:sz w:val="28"/>
          <w:szCs w:val="28"/>
        </w:rPr>
      </w:pPr>
      <w:r w:rsidRPr="00054ED3">
        <w:rPr>
          <w:sz w:val="28"/>
          <w:szCs w:val="28"/>
        </w:rPr>
        <w:t xml:space="preserve">Конфиденциальность гарантируется.  </w:t>
      </w:r>
    </w:p>
    <w:sectPr w:rsidR="004E1C1D" w:rsidRPr="0088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D3"/>
    <w:rsid w:val="00054ED3"/>
    <w:rsid w:val="0088327E"/>
    <w:rsid w:val="00894A1F"/>
    <w:rsid w:val="009C5DEE"/>
    <w:rsid w:val="00AE0A9C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1C72"/>
  <w15:chartTrackingRefBased/>
  <w15:docId w15:val="{BA5E130F-F2EF-4361-9E9F-38EA260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ED3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054ED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4ED3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mailto:anticor@r46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dcterms:created xsi:type="dcterms:W3CDTF">2023-06-16T12:10:00Z</dcterms:created>
  <dcterms:modified xsi:type="dcterms:W3CDTF">2023-06-16T12:10:00Z</dcterms:modified>
</cp:coreProperties>
</file>