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E4" w:rsidRDefault="00361266" w:rsidP="005136E4">
      <w:pPr>
        <w:shd w:val="clear" w:color="auto" w:fill="FFFFFF"/>
        <w:spacing w:after="180"/>
        <w:jc w:val="center"/>
        <w:outlineLvl w:val="1"/>
        <w:rPr>
          <w:rFonts w:ascii="Georgia" w:eastAsia="Times New Roman" w:hAnsi="Georgia" w:cs="Times New Roman"/>
          <w:b/>
          <w:bCs/>
          <w:color w:val="427B24"/>
          <w:sz w:val="33"/>
          <w:szCs w:val="33"/>
          <w:u w:val="single"/>
          <w:lang w:eastAsia="ru-RU"/>
        </w:rPr>
      </w:pPr>
      <w:r w:rsidRPr="00361266">
        <w:rPr>
          <w:rFonts w:ascii="Georgia" w:eastAsia="Times New Roman" w:hAnsi="Georgia" w:cs="Times New Roman"/>
          <w:b/>
          <w:bCs/>
          <w:color w:val="427B24"/>
          <w:sz w:val="33"/>
          <w:szCs w:val="33"/>
          <w:u w:val="single"/>
          <w:lang w:eastAsia="ru-RU"/>
        </w:rPr>
        <w:t xml:space="preserve">Как правильно вести себя с минами "лепесток" - из серии: </w:t>
      </w:r>
    </w:p>
    <w:p w:rsidR="00361266" w:rsidRPr="00361266" w:rsidRDefault="00361266" w:rsidP="005136E4">
      <w:pPr>
        <w:shd w:val="clear" w:color="auto" w:fill="FFFFFF"/>
        <w:spacing w:after="180"/>
        <w:jc w:val="center"/>
        <w:outlineLvl w:val="1"/>
        <w:rPr>
          <w:rFonts w:ascii="Georgia" w:eastAsia="Times New Roman" w:hAnsi="Georgia" w:cs="Times New Roman"/>
          <w:b/>
          <w:bCs/>
          <w:color w:val="427B24"/>
          <w:sz w:val="33"/>
          <w:szCs w:val="33"/>
          <w:lang w:eastAsia="ru-RU"/>
        </w:rPr>
      </w:pPr>
      <w:r w:rsidRPr="00361266">
        <w:rPr>
          <w:rFonts w:ascii="Georgia" w:eastAsia="Times New Roman" w:hAnsi="Georgia" w:cs="Times New Roman"/>
          <w:b/>
          <w:bCs/>
          <w:color w:val="427B24"/>
          <w:sz w:val="33"/>
          <w:szCs w:val="33"/>
          <w:u w:val="single"/>
          <w:lang w:eastAsia="ru-RU"/>
        </w:rPr>
        <w:t>"Это должен знать каждый"</w:t>
      </w:r>
    </w:p>
    <w:p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Конкретный материал о том, что сейчас полезно знать каждому</w:t>
      </w:r>
      <w:r>
        <w:rPr>
          <w:rFonts w:ascii="Georgia" w:hAnsi="Georgia"/>
          <w:color w:val="333333"/>
          <w:sz w:val="20"/>
          <w:szCs w:val="20"/>
        </w:rPr>
        <w:t>, у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rFonts w:ascii="Georgia" w:hAnsi="Georgia"/>
          <w:color w:val="333333"/>
          <w:sz w:val="20"/>
          <w:szCs w:val="20"/>
        </w:rPr>
        <w:br/>
      </w:r>
      <w:bookmarkStart w:id="0" w:name="cutid1"/>
      <w:bookmarkEnd w:id="0"/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Вводная часть: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ПФМ-1 мина противопехотная, фугасная, нажимного действия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 Мина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НЕ поражает жертву осколками (корпус - мягкий полиэтилен)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,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за исключением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вторичных, образованных материалом, с которым она соприкасается при взрыве: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 асфальт, бетон, камень, металл.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Поражение наносится за счет бризантности, т.е. дробления конечности, нажавшей на мину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</w:p>
    <w:p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Предназначена для выведения из строя личного состава противника.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Поражение человеку наносится в момент </w:t>
      </w:r>
      <w:proofErr w:type="spellStart"/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наступания</w:t>
      </w:r>
      <w:proofErr w:type="spellEnd"/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</w:p>
    <w:p w:rsidR="005136E4" w:rsidRDefault="007E4CAA" w:rsidP="005136E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</wp:posOffset>
            </wp:positionH>
            <wp:positionV relativeFrom="paragraph">
              <wp:posOffset>28854</wp:posOffset>
            </wp:positionV>
            <wp:extent cx="2893060" cy="2464715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127" b="7113"/>
                    <a:stretch/>
                  </pic:blipFill>
                  <pic:spPr bwMode="auto">
                    <a:xfrm>
                      <a:off x="0" y="0"/>
                      <a:ext cx="2893060" cy="24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На фото видны более толстая часть мины, толщиной в палец и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"крыло", которое просто кусок пластика. Приложение нагрузки на это самое крыло, совершенно безопасно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А вот надавливание на "толстую" часть, с усилием 5-25 кг, вызывает взрыв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Да, для любителей поковырять -- жидкое ВВ внутри ТОКСИЧНО!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Мина не имеет устройств </w:t>
      </w:r>
      <w:proofErr w:type="spellStart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неизвлекаемости</w:t>
      </w:r>
      <w:proofErr w:type="spellEnd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и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формально </w:t>
      </w:r>
      <w:proofErr w:type="spellStart"/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необезвреживаемая</w:t>
      </w:r>
      <w:proofErr w:type="spellEnd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Т.е. не взрывается при попытке поднять её, изменить её положение в пространстве.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Главное НЕ прикладывать нагрузку на толстую часть мины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Устанавливается ТОЛЬКО средствами дистанционного минирования из кассет. Т.е. мина храниться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 поверхности.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Принести безопасно мину (сотни штук) в кармане, в рюкзаке, и перевести их потом вручную в боевое положение нельзя технически.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lastRenderedPageBreak/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И засевают площадь от сотен квадратных метров, до десятков тысяч квадратных метров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Цвет мины может быть любых оттенков зеленого или коричневого цвет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ов.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Существует ещё вариант ПФМ-1С, с самоликвидацией через 1--40 часо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в.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34"/>
          <w:szCs w:val="34"/>
          <w:shd w:val="clear" w:color="auto" w:fill="FFFFFF"/>
        </w:rPr>
        <w:t>Важно!!!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ПФМ-1С внешне ничем не отличается от ПФМ-1, которая НЕ ИМЕЕТ устройства самоликвидации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34"/>
          <w:szCs w:val="34"/>
          <w:shd w:val="clear" w:color="auto" w:fill="FFFFFF"/>
        </w:rPr>
        <w:t>Главная часть: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1. Так как "Лепесток" устанавливается (</w:t>
      </w:r>
      <w:r w:rsidR="005136E4">
        <w:rPr>
          <w:rFonts w:ascii="Georgia" w:hAnsi="Georgia"/>
          <w:color w:val="333333"/>
          <w:sz w:val="20"/>
          <w:szCs w:val="20"/>
          <w:shd w:val="clear" w:color="auto" w:fill="FFFFFF"/>
        </w:rPr>
        <w:t>с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читай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опавшей листво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й.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2. 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При обнаружении ПФМ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, если вы гражданский человек, либо неспециалист,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просто обозначьте место нахождения мины легко заметной в любое время суток и трудно смещаемой вешкой/знаком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Будьте внимательны! Если вы обнаружили одну ПФМ значит их кругом много скорее всего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Обнаружение одной, это повод дать знать окружающим и усилить внимание, так как их кругом много.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Сообщите о находке специально уполномоченным людям. Не подпускайте детей к минам,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 они имеют "интересную" форму и привлекают внимание детей.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5136E4">
        <w:t xml:space="preserve">- </w:t>
      </w:r>
      <w:proofErr w:type="gramStart"/>
      <w:r w:rsidR="005136E4">
        <w:t>ОТД</w:t>
      </w:r>
      <w:proofErr w:type="gramEnd"/>
      <w:r w:rsidR="005136E4">
        <w:t xml:space="preserve"> МВД России по </w:t>
      </w:r>
      <w:proofErr w:type="spellStart"/>
      <w:r w:rsidR="0027130D">
        <w:t>Пристенскому</w:t>
      </w:r>
      <w:proofErr w:type="spellEnd"/>
      <w:r w:rsidR="0027130D">
        <w:t xml:space="preserve"> </w:t>
      </w:r>
      <w:r w:rsidR="005136E4">
        <w:t>району (т. 8 (471</w:t>
      </w:r>
      <w:r w:rsidR="0027130D">
        <w:t>34</w:t>
      </w:r>
      <w:r w:rsidR="005136E4">
        <w:t>)-2-12-02);</w:t>
      </w:r>
    </w:p>
    <w:p w:rsidR="00361266" w:rsidRDefault="005136E4" w:rsidP="005136E4">
      <w:r>
        <w:t xml:space="preserve">- ЕДДС </w:t>
      </w:r>
      <w:proofErr w:type="spellStart"/>
      <w:r w:rsidR="0027130D">
        <w:t>Пристенскому</w:t>
      </w:r>
      <w:proofErr w:type="spellEnd"/>
      <w:r w:rsidR="0027130D">
        <w:t xml:space="preserve"> району </w:t>
      </w:r>
      <w:r>
        <w:t>(т. 112, 8 (471</w:t>
      </w:r>
      <w:r w:rsidR="0027130D">
        <w:t>34</w:t>
      </w:r>
      <w:r>
        <w:t>)-2-17-</w:t>
      </w:r>
      <w:r w:rsidR="0027130D">
        <w:t>01</w:t>
      </w:r>
      <w:r>
        <w:t>).</w:t>
      </w:r>
      <w:bookmarkStart w:id="1" w:name="_GoBack"/>
      <w:bookmarkEnd w:id="1"/>
    </w:p>
    <w:sectPr w:rsidR="00361266" w:rsidSect="00CD24E0">
      <w:pgSz w:w="16838" w:h="11906" w:orient="landscape"/>
      <w:pgMar w:top="153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A651C"/>
    <w:rsid w:val="002524D9"/>
    <w:rsid w:val="0027130D"/>
    <w:rsid w:val="00361266"/>
    <w:rsid w:val="005136E4"/>
    <w:rsid w:val="005A651C"/>
    <w:rsid w:val="007E4CAA"/>
    <w:rsid w:val="009D0EDF"/>
    <w:rsid w:val="00B805A0"/>
    <w:rsid w:val="00CD1D7D"/>
    <w:rsid w:val="00CD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Админ</cp:lastModifiedBy>
  <cp:revision>5</cp:revision>
  <dcterms:created xsi:type="dcterms:W3CDTF">2022-09-16T06:43:00Z</dcterms:created>
  <dcterms:modified xsi:type="dcterms:W3CDTF">2022-10-03T12:55:00Z</dcterms:modified>
</cp:coreProperties>
</file>