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3" w:rsidRDefault="00327333" w:rsidP="00327333">
      <w:pPr>
        <w:pStyle w:val="a5"/>
      </w:pPr>
      <w:r w:rsidRPr="00BE742E">
        <w:rPr>
          <w:noProof/>
          <w:lang w:eastAsia="ru-RU"/>
        </w:rPr>
        <w:drawing>
          <wp:inline distT="0" distB="0" distL="0" distR="0">
            <wp:extent cx="26860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33" w:rsidRPr="00CB3098" w:rsidRDefault="00EF0E02" w:rsidP="00327333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06</w:t>
      </w:r>
      <w:r w:rsidR="00327333" w:rsidRPr="00CB3098">
        <w:rPr>
          <w:rFonts w:ascii="Times New Roman" w:hAnsi="Times New Roman"/>
          <w:b/>
          <w:sz w:val="26"/>
          <w:szCs w:val="26"/>
        </w:rPr>
        <w:t>.</w:t>
      </w:r>
      <w:r w:rsidR="00327333">
        <w:rPr>
          <w:rFonts w:ascii="Times New Roman" w:hAnsi="Times New Roman"/>
          <w:b/>
          <w:sz w:val="26"/>
          <w:szCs w:val="26"/>
        </w:rPr>
        <w:t>07.2022</w:t>
      </w:r>
    </w:p>
    <w:p w:rsidR="00910CAD" w:rsidRDefault="00910CAD" w:rsidP="00910CA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32"/>
        </w:rPr>
      </w:pPr>
    </w:p>
    <w:p w:rsidR="00327333" w:rsidRPr="00E7429E" w:rsidRDefault="00327333" w:rsidP="00910CA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32"/>
        </w:rPr>
      </w:pPr>
      <w:r w:rsidRPr="00E7429E">
        <w:rPr>
          <w:bCs w:val="0"/>
          <w:color w:val="000000" w:themeColor="text1"/>
          <w:sz w:val="28"/>
          <w:szCs w:val="32"/>
        </w:rPr>
        <w:t xml:space="preserve">Число зарегистрированных курским </w:t>
      </w:r>
      <w:proofErr w:type="spellStart"/>
      <w:r w:rsidRPr="00E7429E">
        <w:rPr>
          <w:bCs w:val="0"/>
          <w:color w:val="000000" w:themeColor="text1"/>
          <w:sz w:val="28"/>
          <w:szCs w:val="32"/>
        </w:rPr>
        <w:t>Росреестром</w:t>
      </w:r>
      <w:proofErr w:type="spellEnd"/>
      <w:r w:rsidRPr="00E7429E">
        <w:rPr>
          <w:bCs w:val="0"/>
          <w:color w:val="000000" w:themeColor="text1"/>
          <w:sz w:val="28"/>
          <w:szCs w:val="32"/>
        </w:rPr>
        <w:t xml:space="preserve"> </w:t>
      </w:r>
      <w:proofErr w:type="spellStart"/>
      <w:r w:rsidRPr="00E7429E">
        <w:rPr>
          <w:bCs w:val="0"/>
          <w:color w:val="000000" w:themeColor="text1"/>
          <w:sz w:val="28"/>
          <w:szCs w:val="32"/>
        </w:rPr>
        <w:t>онлайн-заявлений</w:t>
      </w:r>
      <w:proofErr w:type="spellEnd"/>
      <w:r w:rsidRPr="00E7429E">
        <w:rPr>
          <w:bCs w:val="0"/>
          <w:color w:val="000000" w:themeColor="text1"/>
          <w:sz w:val="28"/>
          <w:szCs w:val="32"/>
        </w:rPr>
        <w:t xml:space="preserve"> выросло на 66%</w:t>
      </w:r>
      <w:bookmarkStart w:id="0" w:name="_GoBack"/>
      <w:bookmarkEnd w:id="0"/>
    </w:p>
    <w:p w:rsidR="00094E86" w:rsidRPr="00094E86" w:rsidRDefault="00094E86" w:rsidP="00E742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Управлением </w:t>
      </w:r>
      <w:proofErr w:type="spellStart"/>
      <w:r w:rsidRPr="0009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09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327333" w:rsidRPr="0032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09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январе-</w:t>
      </w:r>
      <w:r w:rsidR="00A52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июне</w:t>
      </w:r>
      <w:r w:rsidRPr="0009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зарегистрировано </w:t>
      </w:r>
      <w:r w:rsidRPr="00970B3E">
        <w:rPr>
          <w:rFonts w:ascii="Times New Roman" w:hAnsi="Times New Roman" w:cs="Times New Roman"/>
          <w:color w:val="000000" w:themeColor="text1"/>
          <w:sz w:val="28"/>
          <w:szCs w:val="28"/>
        </w:rPr>
        <w:t>43275</w:t>
      </w:r>
      <w:r w:rsidRPr="0009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заявлений, поступивших от</w:t>
      </w:r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заявителей в электронном виде</w:t>
      </w:r>
      <w:r w:rsidR="00EF0E02" w:rsidRPr="00970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том числе </w:t>
      </w:r>
      <w:r w:rsidR="00EF0E02" w:rsidRPr="00970B3E">
        <w:rPr>
          <w:rFonts w:ascii="Times New Roman" w:hAnsi="Times New Roman" w:cs="Times New Roman"/>
          <w:color w:val="000000" w:themeColor="text1"/>
          <w:sz w:val="28"/>
          <w:szCs w:val="28"/>
        </w:rPr>
        <w:t>8215</w:t>
      </w:r>
      <w:r w:rsidR="00A529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онлайн-заявлений</w:t>
      </w:r>
      <w:r w:rsidR="00EF0E02" w:rsidRPr="00970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июне</w:t>
      </w:r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сравнению с первымполугодием 2021года этот показатель вырос на 66</w:t>
      </w:r>
      <w:r w:rsidRPr="0009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327333" w:rsidRPr="00327333" w:rsidRDefault="00094E86" w:rsidP="00E742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</w:t>
      </w:r>
      <w:r w:rsidR="0073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 Управления </w:t>
      </w:r>
      <w:proofErr w:type="spellStart"/>
      <w:r w:rsidRPr="00E7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E74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Курской области Александр Емельянов</w:t>
      </w:r>
      <w:r w:rsidRPr="00970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отметил: </w:t>
      </w:r>
      <w:r w:rsidR="00327333" w:rsidRPr="00970B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Pr="00970B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</w:t>
      </w:r>
      <w:proofErr w:type="gramStart"/>
      <w:r w:rsidRPr="00970B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,в</w:t>
      </w:r>
      <w:proofErr w:type="gramEnd"/>
      <w:r w:rsidRPr="00970B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первую очередь, ориентируемся на интересы граждан</w:t>
      </w:r>
      <w:r w:rsidR="00327333" w:rsidRPr="00970B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участников рынка</w:t>
      </w:r>
      <w:r w:rsidRPr="00970B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поэтому </w:t>
      </w:r>
      <w:r w:rsidRPr="00970B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Управление системно работает над повышением доли электронных сделок и сокращением сроков предоставления услуг. Одна из задач, которую мы решаем, заключается </w:t>
      </w:r>
      <w:r w:rsidRPr="003273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снижении числа решений о приостановлении регистрации, в том числе по причине технических ошибок, отсутствия электронной подписи и других</w:t>
      </w:r>
      <w:r w:rsidR="00327333" w:rsidRPr="003273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3273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970B3E" w:rsidRPr="00970B3E" w:rsidRDefault="00970B3E" w:rsidP="00E7429E">
      <w:pPr>
        <w:ind w:firstLine="708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70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Общественный совет при Управлении оценил деятельность ведомства по цифровой трансформации и отметил востребованность сервисов среди жителей региона. </w:t>
      </w:r>
    </w:p>
    <w:p w:rsidR="00E7429E" w:rsidRPr="00910CAD" w:rsidRDefault="00EF0E02" w:rsidP="00910CAD">
      <w:pPr>
        <w:pStyle w:val="a5"/>
        <w:ind w:firstLine="708"/>
        <w:jc w:val="both"/>
        <w:rPr>
          <w:rFonts w:ascii="Times New Roman" w:hAnsi="Times New Roman"/>
          <w:bCs/>
          <w:color w:val="000000" w:themeColor="text1"/>
          <w:spacing w:val="-11"/>
          <w:sz w:val="28"/>
          <w:szCs w:val="28"/>
        </w:rPr>
      </w:pPr>
      <w:r w:rsidRPr="00E7429E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Заместитель председателя Общественной палаты Курской области Людмила </w:t>
      </w:r>
      <w:proofErr w:type="spellStart"/>
      <w:r w:rsidRPr="00E7429E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Дрёмова</w:t>
      </w:r>
      <w:proofErr w:type="spellEnd"/>
      <w:r w:rsidRPr="00E7429E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член </w:t>
      </w:r>
      <w:r w:rsidR="002965C3" w:rsidRPr="00E7429E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Общественного</w:t>
      </w:r>
      <w:r w:rsidR="004E157B" w:rsidRPr="00E7429E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совета при Управлении</w:t>
      </w:r>
      <w:r w:rsidR="0073322B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965C3" w:rsidRPr="00970B3E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подчеркнула, что</w:t>
      </w:r>
      <w:r w:rsidR="0073322B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0B3E" w:rsidRPr="00970B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 w:rsidR="002965C3" w:rsidRPr="00970B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лектронные услуги </w:t>
      </w:r>
      <w:proofErr w:type="spellStart"/>
      <w:r w:rsidR="002965C3" w:rsidRPr="00970B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2965C3" w:rsidRPr="00970B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сегодняшний день стали неотъемлемым атрибутом современной жизни.</w:t>
      </w:r>
      <w:r w:rsidR="00733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5C3" w:rsidRPr="00970B3E">
        <w:rPr>
          <w:rFonts w:ascii="Times New Roman" w:hAnsi="Times New Roman"/>
          <w:color w:val="000000" w:themeColor="text1"/>
          <w:sz w:val="28"/>
          <w:szCs w:val="28"/>
        </w:rPr>
        <w:t>Росреестр</w:t>
      </w:r>
      <w:proofErr w:type="spellEnd"/>
      <w:r w:rsidR="002965C3" w:rsidRPr="00970B3E">
        <w:rPr>
          <w:rFonts w:ascii="Times New Roman" w:hAnsi="Times New Roman"/>
          <w:color w:val="000000" w:themeColor="text1"/>
          <w:sz w:val="28"/>
          <w:szCs w:val="28"/>
        </w:rPr>
        <w:t xml:space="preserve"> системно</w:t>
      </w:r>
      <w:r w:rsidR="00970B3E" w:rsidRPr="00970B3E">
        <w:rPr>
          <w:rFonts w:ascii="Times New Roman" w:hAnsi="Times New Roman"/>
          <w:color w:val="000000" w:themeColor="text1"/>
          <w:sz w:val="28"/>
          <w:szCs w:val="28"/>
        </w:rPr>
        <w:t xml:space="preserve"> работает над переводом услуг в цифровой формат, чтобы сделать их еще доступнее для граждан</w:t>
      </w:r>
      <w:r w:rsidR="002965C3" w:rsidRPr="00970B3E">
        <w:rPr>
          <w:rFonts w:ascii="Times New Roman" w:hAnsi="Times New Roman"/>
          <w:bCs/>
          <w:color w:val="000000" w:themeColor="text1"/>
          <w:spacing w:val="-11"/>
          <w:sz w:val="28"/>
          <w:szCs w:val="28"/>
        </w:rPr>
        <w:t xml:space="preserve">. </w:t>
      </w:r>
      <w:r w:rsidR="00970B3E" w:rsidRPr="00E7429E">
        <w:rPr>
          <w:rFonts w:ascii="Times New Roman" w:hAnsi="Times New Roman"/>
          <w:sz w:val="28"/>
          <w:szCs w:val="28"/>
        </w:rPr>
        <w:t>При этом, в</w:t>
      </w:r>
      <w:r w:rsidR="002965C3" w:rsidRPr="00E7429E">
        <w:rPr>
          <w:rFonts w:ascii="Times New Roman" w:hAnsi="Times New Roman"/>
          <w:sz w:val="28"/>
          <w:szCs w:val="28"/>
        </w:rPr>
        <w:t>остребованность сервисов очевидна среди курян, это подтверждает статистика.</w:t>
      </w:r>
    </w:p>
    <w:p w:rsidR="00094E86" w:rsidRPr="00094E86" w:rsidRDefault="00970B3E" w:rsidP="00E74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электронные услуги </w:t>
      </w:r>
      <w:proofErr w:type="spellStart"/>
      <w:r w:rsidRPr="00970B3E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970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доступны на официальном сайте https://rosreestr.gov.ru и портале государственных услуг Российской Федерации</w:t>
      </w:r>
      <w:r w:rsidRPr="00970B3E">
        <w:rPr>
          <w:rFonts w:ascii="Inter" w:hAnsi="Inter"/>
          <w:color w:val="202023"/>
          <w:sz w:val="27"/>
          <w:szCs w:val="27"/>
        </w:rPr>
        <w:t>.</w:t>
      </w:r>
    </w:p>
    <w:p w:rsid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0CAD"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0CAD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910CAD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10CAD">
        <w:rPr>
          <w:rFonts w:ascii="Times New Roman" w:hAnsi="Times New Roman" w:cs="Times New Roman"/>
          <w:sz w:val="20"/>
          <w:szCs w:val="20"/>
        </w:rPr>
        <w:t xml:space="preserve"> по Курской области </w:t>
      </w:r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0CAD">
        <w:rPr>
          <w:rFonts w:ascii="Times New Roman" w:hAnsi="Times New Roman" w:cs="Times New Roman"/>
          <w:sz w:val="20"/>
          <w:szCs w:val="20"/>
        </w:rPr>
        <w:t>Контактное лицо: Башкеева Анастасия Алексеевна</w:t>
      </w:r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0CAD"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0CAD">
        <w:rPr>
          <w:rFonts w:ascii="Times New Roman" w:hAnsi="Times New Roman" w:cs="Times New Roman"/>
          <w:sz w:val="20"/>
          <w:szCs w:val="20"/>
        </w:rPr>
        <w:t>моб.: 8 (919) 213-05-38</w:t>
      </w:r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0CAD">
        <w:rPr>
          <w:rFonts w:ascii="Times New Roman" w:hAnsi="Times New Roman" w:cs="Times New Roman"/>
          <w:sz w:val="20"/>
          <w:szCs w:val="20"/>
        </w:rPr>
        <w:t>почта:</w:t>
      </w:r>
      <w:hyperlink r:id="rId5" w:history="1">
        <w:r w:rsidRPr="00910CAD">
          <w:rPr>
            <w:rStyle w:val="a3"/>
            <w:rFonts w:ascii="Times New Roman" w:hAnsi="Times New Roman" w:cs="Times New Roman"/>
            <w:sz w:val="20"/>
            <w:szCs w:val="20"/>
          </w:rPr>
          <w:t>Bashkeyeva@r46.rosreestr.ru</w:t>
        </w:r>
      </w:hyperlink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CAD">
        <w:rPr>
          <w:rFonts w:ascii="Times New Roman" w:hAnsi="Times New Roman" w:cs="Times New Roman"/>
          <w:b/>
          <w:bCs/>
          <w:sz w:val="20"/>
          <w:szCs w:val="20"/>
        </w:rPr>
        <w:t xml:space="preserve">Управление в социальных сетях: </w:t>
      </w:r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10CAD">
        <w:rPr>
          <w:rFonts w:ascii="Times New Roman" w:hAnsi="Times New Roman" w:cs="Times New Roman"/>
          <w:sz w:val="20"/>
          <w:szCs w:val="20"/>
        </w:rPr>
        <w:t>Телеграм</w:t>
      </w:r>
      <w:r w:rsidR="0073322B">
        <w:rPr>
          <w:rFonts w:ascii="Times New Roman" w:hAnsi="Times New Roman" w:cs="Times New Roman"/>
          <w:sz w:val="20"/>
          <w:szCs w:val="20"/>
        </w:rPr>
        <w:t>м</w:t>
      </w:r>
      <w:r w:rsidRPr="00910CAD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6" w:history="1">
        <w:r w:rsidRPr="00910CAD">
          <w:rPr>
            <w:rStyle w:val="a3"/>
            <w:rFonts w:ascii="Times New Roman" w:hAnsi="Times New Roman" w:cs="Times New Roman"/>
            <w:sz w:val="20"/>
            <w:szCs w:val="20"/>
          </w:rPr>
          <w:t>https://t.me/rosreestr46</w:t>
        </w:r>
      </w:hyperlink>
    </w:p>
    <w:p w:rsidR="00910CAD" w:rsidRPr="00910CAD" w:rsidRDefault="00910CAD" w:rsidP="00910C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CAD">
        <w:rPr>
          <w:rFonts w:ascii="Times New Roman" w:hAnsi="Times New Roman" w:cs="Times New Roman"/>
          <w:sz w:val="20"/>
          <w:szCs w:val="20"/>
        </w:rPr>
        <w:t>ВК:  </w:t>
      </w:r>
      <w:hyperlink r:id="rId7" w:history="1">
        <w:r w:rsidRPr="00910CAD">
          <w:rPr>
            <w:rStyle w:val="a3"/>
            <w:rFonts w:ascii="Times New Roman" w:hAnsi="Times New Roman" w:cs="Times New Roman"/>
            <w:sz w:val="20"/>
            <w:szCs w:val="20"/>
          </w:rPr>
          <w:t>https://vk.com/rosreestr46kursk</w:t>
        </w:r>
      </w:hyperlink>
    </w:p>
    <w:p w:rsidR="004E1C1D" w:rsidRDefault="0073322B"/>
    <w:sectPr w:rsidR="004E1C1D" w:rsidSect="00F4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Cambria Math"/>
    <w:charset w:val="CC"/>
    <w:family w:val="auto"/>
    <w:pitch w:val="variable"/>
    <w:sig w:usb0="00000001" w:usb1="1200A1FF" w:usb2="00000001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86"/>
    <w:rsid w:val="00094E86"/>
    <w:rsid w:val="002965C3"/>
    <w:rsid w:val="00327333"/>
    <w:rsid w:val="004E157B"/>
    <w:rsid w:val="0073322B"/>
    <w:rsid w:val="00894A1F"/>
    <w:rsid w:val="00910CAD"/>
    <w:rsid w:val="00970B3E"/>
    <w:rsid w:val="00A5296D"/>
    <w:rsid w:val="00BF5D3B"/>
    <w:rsid w:val="00D56587"/>
    <w:rsid w:val="00E7429E"/>
    <w:rsid w:val="00EF0E02"/>
    <w:rsid w:val="00F4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EF"/>
  </w:style>
  <w:style w:type="paragraph" w:styleId="1">
    <w:name w:val="heading 1"/>
    <w:basedOn w:val="a"/>
    <w:link w:val="10"/>
    <w:uiPriority w:val="9"/>
    <w:qFormat/>
    <w:rsid w:val="00094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4E86"/>
    <w:rPr>
      <w:color w:val="0000FF"/>
      <w:u w:val="single"/>
    </w:rPr>
  </w:style>
  <w:style w:type="character" w:customStyle="1" w:styleId="sprtr">
    <w:name w:val="sprtr"/>
    <w:basedOn w:val="a0"/>
    <w:rsid w:val="00094E86"/>
  </w:style>
  <w:style w:type="paragraph" w:customStyle="1" w:styleId="date">
    <w:name w:val="date"/>
    <w:basedOn w:val="a"/>
    <w:rsid w:val="000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733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EF0E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4</cp:revision>
  <cp:lastPrinted>2022-07-06T12:27:00Z</cp:lastPrinted>
  <dcterms:created xsi:type="dcterms:W3CDTF">2022-07-06T07:37:00Z</dcterms:created>
  <dcterms:modified xsi:type="dcterms:W3CDTF">2022-07-06T12:28:00Z</dcterms:modified>
</cp:coreProperties>
</file>