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EA078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852AC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EA078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65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  <w:bookmarkStart w:id="0" w:name="_GoBack"/>
      <w:bookmarkEnd w:id="0"/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516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 внесении    изменений   в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E70D1D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E536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оказанию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71E0B" w:rsidRDefault="00F71E0B" w:rsidP="00F71E0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«Присвоение      адреса   объекту      адресации, </w:t>
      </w:r>
    </w:p>
    <w:p w:rsidR="00F71E0B" w:rsidRDefault="00F71E0B" w:rsidP="00F71E0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   и    аннулирование    такого   адреса»</w:t>
      </w:r>
    </w:p>
    <w:p w:rsidR="00F71E0B" w:rsidRDefault="00F71E0B" w:rsidP="00F71E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 посёлка  Пристень Пристенского</w:t>
      </w:r>
    </w:p>
    <w:p w:rsidR="00F71E0B" w:rsidRDefault="00F71E0B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     Курской       области      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 </w:t>
      </w:r>
    </w:p>
    <w:p w:rsidR="00F71E0B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постановлением </w:t>
      </w:r>
      <w:r w:rsidR="00F71E0B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F71E0B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посёлка 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Пристень </w:t>
      </w:r>
      <w:r w:rsidR="00F71E0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Пристенского </w:t>
      </w:r>
      <w:r w:rsidR="00F71E0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  <w:r w:rsidR="00F71E0B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  <w:szCs w:val="28"/>
        </w:rPr>
        <w:t>Курской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4FC1" w:rsidRDefault="00F71E0B" w:rsidP="0029155E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 16 декабря 2024г. №275</w:t>
      </w:r>
    </w:p>
    <w:p w:rsidR="0029155E" w:rsidRPr="0029155E" w:rsidRDefault="0029155E" w:rsidP="0029155E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 07.02.2025</w:t>
      </w:r>
      <w:proofErr w:type="gramEnd"/>
      <w:r w:rsidR="003C0A1D">
        <w:rPr>
          <w:rFonts w:ascii="Times New Roman" w:hAnsi="Times New Roman"/>
          <w:sz w:val="26"/>
          <w:szCs w:val="26"/>
        </w:rPr>
        <w:t xml:space="preserve">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>
        <w:rPr>
          <w:rFonts w:ascii="Times New Roman" w:hAnsi="Times New Roman"/>
          <w:sz w:val="26"/>
          <w:szCs w:val="26"/>
        </w:rPr>
        <w:t>1</w:t>
      </w:r>
      <w:r w:rsidR="00C27266" w:rsidRPr="00C27266">
        <w:rPr>
          <w:rFonts w:ascii="Times New Roman" w:hAnsi="Times New Roman"/>
          <w:sz w:val="26"/>
          <w:szCs w:val="26"/>
        </w:rPr>
        <w:t xml:space="preserve">. </w:t>
      </w:r>
      <w:r w:rsidR="00C955F0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по оказанию муниципальной услуги </w:t>
      </w:r>
      <w:r w:rsidR="00160A90">
        <w:rPr>
          <w:rFonts w:ascii="Times New Roman" w:hAnsi="Times New Roman"/>
          <w:sz w:val="28"/>
          <w:szCs w:val="28"/>
        </w:rPr>
        <w:t>«Присвоение адреса объекту адресации, изменение и аннулирование такого адреса» на территории посёлка Пристень Пристенского района Курской области,</w:t>
      </w:r>
      <w:r w:rsidR="005E1782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утверждённый  постановлением Администрации</w:t>
      </w:r>
      <w:r w:rsidR="00C955F0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посёлка Пристень Присте</w:t>
      </w:r>
      <w:r w:rsidR="005E1782">
        <w:rPr>
          <w:rFonts w:ascii="Times New Roman" w:hAnsi="Times New Roman"/>
          <w:sz w:val="28"/>
          <w:szCs w:val="28"/>
        </w:rPr>
        <w:t>нского района Курской области 16 декабря 2024г. №275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5E1782">
        <w:rPr>
          <w:rFonts w:ascii="Times New Roman" w:hAnsi="Times New Roman"/>
          <w:sz w:val="26"/>
          <w:szCs w:val="26"/>
        </w:rPr>
        <w:t>п.2.7</w:t>
      </w:r>
      <w:r w:rsidR="000D33DC">
        <w:rPr>
          <w:rFonts w:ascii="Times New Roman" w:hAnsi="Times New Roman"/>
          <w:sz w:val="26"/>
          <w:szCs w:val="26"/>
        </w:rPr>
        <w:t>. раздела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96599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29155E" w:rsidRDefault="0029155E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 w:rsidSect="0029155E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D33DC"/>
    <w:rsid w:val="0015371E"/>
    <w:rsid w:val="00160A90"/>
    <w:rsid w:val="001D229F"/>
    <w:rsid w:val="0024423A"/>
    <w:rsid w:val="00251516"/>
    <w:rsid w:val="00286254"/>
    <w:rsid w:val="0029155E"/>
    <w:rsid w:val="002A6910"/>
    <w:rsid w:val="00387013"/>
    <w:rsid w:val="003C0A1D"/>
    <w:rsid w:val="003C3E11"/>
    <w:rsid w:val="00455337"/>
    <w:rsid w:val="00502AE3"/>
    <w:rsid w:val="0054377F"/>
    <w:rsid w:val="005C3196"/>
    <w:rsid w:val="005E1782"/>
    <w:rsid w:val="00615645"/>
    <w:rsid w:val="00634D3C"/>
    <w:rsid w:val="006E692F"/>
    <w:rsid w:val="007A3677"/>
    <w:rsid w:val="00821CC3"/>
    <w:rsid w:val="00852ACA"/>
    <w:rsid w:val="008F0DE9"/>
    <w:rsid w:val="00965996"/>
    <w:rsid w:val="009F605F"/>
    <w:rsid w:val="00A11BE1"/>
    <w:rsid w:val="00A74248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91296"/>
    <w:rsid w:val="00DA4FC1"/>
    <w:rsid w:val="00E536EB"/>
    <w:rsid w:val="00E70D1D"/>
    <w:rsid w:val="00E94693"/>
    <w:rsid w:val="00E97462"/>
    <w:rsid w:val="00EA0787"/>
    <w:rsid w:val="00F60C4C"/>
    <w:rsid w:val="00F7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1</cp:lastModifiedBy>
  <cp:revision>40</cp:revision>
  <cp:lastPrinted>2025-02-13T07:49:00Z</cp:lastPrinted>
  <dcterms:created xsi:type="dcterms:W3CDTF">2022-11-02T08:29:00Z</dcterms:created>
  <dcterms:modified xsi:type="dcterms:W3CDTF">2025-03-26T08:36:00Z</dcterms:modified>
</cp:coreProperties>
</file>