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607F69">
        <w:rPr>
          <w:rFonts w:ascii="Segoe UI" w:hAnsi="Segoe UI" w:cs="Segoe UI"/>
          <w:color w:val="333333"/>
          <w:kern w:val="36"/>
          <w:sz w:val="48"/>
          <w:szCs w:val="48"/>
        </w:rPr>
        <w:t>Об утверждении муниципальной целевой программы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2017-2019 годы»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Об утверждении муниципальной целевой программы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2017-2019 годы»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от « 14 » ноября 2016г. № 326 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п. Пристень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Об утверждении муниципальной целевой программы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2017-2019 годы»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Администрация поселка Пристень Пристенского района Курской области ПОСТАНОВЛЯЕТ: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1. Утвердить муниципальную целевую программу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2017-2019 годы», прилагается.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2. Постановление Администрации поселка Пристень Пристенского района Курской области №174 от 27.10.2014г. Об утверждении муниципальной целевой программы «Повышение эффективности работы с молодежью, развитие физической культуры и спорта в муниципальном образовании «поселок Пристень» Пристенского района Курской области на 2015-2017 годы» считать утратившим силу.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3. Опубликовать настоящее постановление на официальном сайте поселка Пристень в сети Интернет.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4. Постановление вступает в силу с 01.01.2017года.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6"/>
        <w:gridCol w:w="3180"/>
      </w:tblGrid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Глава поселка Пристень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Т.М. Бурцева</w:t>
            </w:r>
          </w:p>
        </w:tc>
      </w:tr>
    </w:tbl>
    <w:p w:rsidR="00607F69" w:rsidRPr="00607F69" w:rsidRDefault="00607F69" w:rsidP="00607F69">
      <w:pPr>
        <w:shd w:val="clear" w:color="auto" w:fill="FFFFFF"/>
        <w:autoSpaceDE/>
        <w:autoSpaceDN/>
        <w:rPr>
          <w:rFonts w:ascii="Segoe UI" w:hAnsi="Segoe UI" w:cs="Segoe UI"/>
          <w:vanish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8850"/>
      </w:tblGrid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УТВЕРЖДЕНА</w:t>
            </w:r>
            <w:r w:rsidRPr="00607F69">
              <w:rPr>
                <w:color w:val="333333"/>
              </w:rPr>
              <w:br/>
              <w:t>постановлением администрации поселка Пристень Пристенского района Курской области</w:t>
            </w:r>
            <w:r w:rsidRPr="00607F69">
              <w:rPr>
                <w:color w:val="333333"/>
              </w:rPr>
              <w:br/>
              <w:t>от 14 ноября 2016 года № 326</w:t>
            </w:r>
          </w:p>
        </w:tc>
      </w:tr>
    </w:tbl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Муниципальная целевая программа</w:t>
      </w:r>
      <w:r w:rsidRPr="00607F69">
        <w:rPr>
          <w:rFonts w:ascii="Segoe UI" w:hAnsi="Segoe UI" w:cs="Segoe UI"/>
          <w:b/>
          <w:bCs/>
          <w:color w:val="333333"/>
          <w:sz w:val="14"/>
          <w:szCs w:val="14"/>
        </w:rPr>
        <w:br/>
      </w:r>
      <w:r w:rsidRPr="00607F69">
        <w:rPr>
          <w:rFonts w:ascii="Segoe UI" w:hAnsi="Segoe UI" w:cs="Segoe UI"/>
          <w:b/>
          <w:bCs/>
          <w:color w:val="333333"/>
          <w:sz w:val="14"/>
        </w:rPr>
        <w:t>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2017-2019 годы»ПАСПОРТ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муниципальной целевой программы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2017-2019 годы»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0"/>
        <w:gridCol w:w="5736"/>
      </w:tblGrid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 xml:space="preserve">Муниципальная целевая программа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</w:t>
            </w:r>
            <w:r w:rsidRPr="00607F69">
              <w:rPr>
                <w:color w:val="333333"/>
              </w:rPr>
              <w:lastRenderedPageBreak/>
              <w:t>Пристенского района Курской области на 2017-2019 годы» (далее - Программа)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lastRenderedPageBreak/>
              <w:t>Заказчик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Администрация муниципального образования «поселок Пристень» Пристенского района Курской области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Цель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населения поселка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Для достижения целей необходимо решить следующие задачи: 1)формирование устойчивой потребности в систематических занятиях физической культурой и спортом у различных слоев населения поселка;</w:t>
            </w:r>
            <w:r w:rsidRPr="00607F69">
              <w:rPr>
                <w:color w:val="333333"/>
              </w:rPr>
              <w:br/>
              <w:t>2)укрепление материально-технической базы муниципального учреждения и спортивных сооружений;</w:t>
            </w:r>
            <w:r w:rsidRPr="00607F69">
              <w:rPr>
                <w:color w:val="333333"/>
              </w:rPr>
              <w:br/>
              <w:t>3)приобщение широких слоев населения к здоровому образу жизни;</w:t>
            </w:r>
            <w:r w:rsidRPr="00607F69">
              <w:rPr>
                <w:color w:val="333333"/>
              </w:rPr>
              <w:br/>
              <w:t>4)создание условий для дальнейшего развития массовой физической культуры и спорта в поселке.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Целевые показатели и индикаторы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1. Доля граждан, систематически занимающихся физической культурой и спортом. 2. Количество учреждений физкультурно-спортивной направленности, оснащенных современным спортивным инвентарем. 3. Количество учреждений, в которых отремонтированы спортивные объекты.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2017- 2019 годы Программа реализуется в один этап.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Перечень подпрограмм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Подпрограмма «Реализация мероприятий в сфере молодежной политики» Основное мероприятие – обеспечение деятельности выполнения функций подведомственного учреждения, организация проведения спортивных мероприятий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Исполнители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Администрация муниципального образования «поселок Пристень» Пристенского района Курской области (далее – администрация поселка)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Объемы и источники финансирования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Общий объем финансирования - 2499,0 тыс. руб., в т. ч.: средства бюджета муниципального образования «поселок Пристень» Пристенского района Курской области (далее - бюджет поселка) - 2499,0 тыс. руб. по годам: 2017г. – 833,0 тыс.руб., 2018г. – 833,0 тыс.руб., 2019г. – 833,0 тыс.руб.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Ожидаемые конечные результаты реализации Программы и показатели социально-экономической эффективности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1. Увеличение количества граждан, занимающихся физической культурой и спортом, от общей численности населения; 2. Оснащение современным спортивным инвентарем муниципальных учреждений физкультурно-спортивной направленности; 5. Проведение ремонта помещений и содержание по их обслуживанию.</w:t>
            </w: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Система организации контроля за исполнением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Контроль за реализацией Программы осуществляется администрацией муниципального образования «поселок Пристень» Пристенского района Курской области в форме предоставления отчетов о реализации и выполнения Программы</w:t>
            </w:r>
          </w:p>
        </w:tc>
      </w:tr>
    </w:tbl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lastRenderedPageBreak/>
        <w:t>1. Содержание проблемы и обоснование необходимости ее решения программными методами</w:t>
      </w:r>
      <w:r w:rsidRPr="00607F69">
        <w:rPr>
          <w:rFonts w:ascii="Segoe UI" w:hAnsi="Segoe UI" w:cs="Segoe UI"/>
          <w:color w:val="333333"/>
          <w:sz w:val="14"/>
          <w:szCs w:val="14"/>
        </w:rPr>
        <w:t>Физическая культура и спорт являются составной частью социально-экономического развития поселка. Основной задачей по развитию физической культуры и спорта является обеспечение прав и возможностей жителей вне зависимости от их возраста, материального или социального положения на удовлетворение своих потребностей в занятиях физической культурой и спортом, воспитание физически и нравственно здорового поколения, создание условий для подготовки спортсменов.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Острейшей проблемой является устаревшая сеть спортсооружений, многие из которых не отвечают санитарным нормам, не обеспечены техническими средствами, приборами, оборудованием и инвентарем, соответствующим современным требованиям. В связи с этим решение проблемы ремонта, реконструкции и содержания существующих муниципальных спортсооружений, обеспечение их современным оборудованием и инвентарем является актуальной задачей, решение которой позволит привлечь к занятиям физической культурой и спортом новые контингенты населения, и в первую очередь - детей и подростков.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Создание в поселке условий для дальнейшего развития физической культуры и спорта, содействующих сохранению и укреплению здоровья населения, его консолидации, может и должно стать приоритетным направлением работы органов местного самоуправления.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2. Основные цели, задачи, сроки и этапы реализации Программы, целевые индикаторы и показатели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Целью Программы является 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среди различных категорий населения поселка Пристень;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Для достижения указанной цели должны быть решены следующие основные задачи: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1. Формирование устойчивой потребности в систематических занятиях физической культурой и спортом у различных слоев населения;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2. Укрепление материально – технической базы муниципального учреждения и спортивных сооружений;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3. Приобщение широких слоев населения к здоровому образу жизни;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4. Создание условий для дальнейшего развития массовой физической культуры и спорта в поселке.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Реализация мероприятий программы предусмотрена на период с 2017 по 2019 годы. Программа реализуется в 1 этап.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Важнейшими целевыми индикаторами и показателями Программы являются: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1. Доля граждан, систематически занимающихся физической культурой и спортом.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2. Количество учреждений физкультурно-спортивной направленности, оснащенных современным спортивным инвентарем.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3. Количество учреждений, в которых отремонтированы спортивные объекты.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При выполнении поставленных задач предполагается достижение следующих целевых индикаторов и показателей Программы: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3"/>
        <w:gridCol w:w="241"/>
        <w:gridCol w:w="215"/>
        <w:gridCol w:w="199"/>
        <w:gridCol w:w="241"/>
        <w:gridCol w:w="215"/>
        <w:gridCol w:w="199"/>
        <w:gridCol w:w="2407"/>
        <w:gridCol w:w="36"/>
      </w:tblGrid>
      <w:tr w:rsidR="00607F69" w:rsidRPr="00607F69" w:rsidTr="00607F69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Наименование целевых показателей и индикаторов Программы</w:t>
            </w:r>
          </w:p>
        </w:tc>
        <w:tc>
          <w:tcPr>
            <w:tcW w:w="0" w:type="auto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Значение прогнозных показателей и индикаторов Программы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2017 год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Количество учреждений физкультурно-спортивной направленности, оснащенных спортивным инвентарем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Количество учреждений, в которых капитально-отремонтированы спортивные объекты.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07F69" w:rsidRPr="00607F69" w:rsidTr="00607F69"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3. Перечень программных мероприятий </w:t>
      </w:r>
      <w:r w:rsidRPr="00607F69">
        <w:rPr>
          <w:rFonts w:ascii="Segoe UI" w:hAnsi="Segoe UI" w:cs="Segoe UI"/>
          <w:color w:val="333333"/>
          <w:sz w:val="14"/>
          <w:szCs w:val="14"/>
        </w:rPr>
        <w:t>Программой предусматривается разработка и реализация комплекса мероприятий по следующим направлениям: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1. Организационные мероприятия.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2. Развитие массовой физической культуры и спорта.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3. Пропаганда здорового образа жизни.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4. Укрепление и развитие материально-спортивной базы.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Перечень программных мероприятий приведен в Приложении к Программе.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4. Механизм реализации Программы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 xml:space="preserve">Администрация поселка Пристень Пристенского района Курской области осуществляет организацию, координацию, контроль работ по реализации Программы, вносит в установленном порядке предложения по уточнению мероприятий Программы с учетом складывающейся социально-экономической ситуации. </w:t>
      </w:r>
      <w:r w:rsidRPr="00607F69">
        <w:rPr>
          <w:rFonts w:ascii="Segoe UI" w:hAnsi="Segoe UI" w:cs="Segoe UI"/>
          <w:color w:val="333333"/>
          <w:sz w:val="14"/>
          <w:szCs w:val="14"/>
        </w:rPr>
        <w:lastRenderedPageBreak/>
        <w:t>Программа реализуется с привлечением учреждений по развитию физической культуры и спорта на основе соглашений (договоров, контрактов), заключаемых в установленном порядке.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Корректировка Программы, в том числе продление срока ее реализации, включение в нее новых мероприятий, осуществляется в установленном порядке.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5. Ресурсное обеспечение целевой Программы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Финансирование мероприятий Программы осуществляется за счет средств бюджета муниципального образования «поселок Пристень» Пристенского района Курской области. Общий объем финансирования Программы составляет - 2499,0 тыс. руб., в т.ч.: средства бюджета муниципального образования «поселок Пристень» Пристенского района Курской области - 2499,0 тыс. руб.; по годам: 2017г. – 833,0 тыс.руб., 2018г. – 833,0 тыс.руб., 2019г. – 833,0 тыс.руб. Объемы финансирования Программы на 2017-2019 годы подлежат ежегодному уточнению в установленном порядке при формировании проекта бюджета муниципального образования «поселок Пристень» Пристенского района Курской области на очередной финансовый год исходя из возможностей бюджета.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6. Оценка эффективности реализации целевой Программы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Реализация Программы предполагает достижение следующих результатов: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1. Увеличение количества граждан полелка, занимающихся физической культурой и спортом, от общей численности населения.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2. Оснащение современным спортивным инвентарем.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5. Проведение ремонта муниципального казенного учреждения и расходы на его содержание и эксплуатацию.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Таким образом, ожидаемый эффект от реализации Программы носит социальный характер и состоит в приобщении населения к регулярным занятиям физической культурой и спортом, ведению здорового образа жизни.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Косвенным экономическим эффектом от реализации Программы будет являться экономия средств, затрачиваемых на выплаты по больничным листам о временной нетрудоспособности, на финансирование программ по борьбе с негативными явлениям, а также на повышение качества исполнения трудовых обязанностей.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7. Организация управления Программой и контроль за ходом ее реализации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Администрация поселка Пристень Пристенского района Курской области осуществляет текущий контроль за ходом реализации Программы, обеспечивает согласованные действия по подготовке и реализации мероприятий Программы, целевому и эффективному использованию бюджетных средств, составляет в установленном порядке бюджетную заявку на ассигнования из бюджета муниципального образования «поселок Пристень» Пристенского района Курской области для финансирования Программы на очередной финансовый год, а также готовит ежеквартальные и ежегодные отчеты о реализации Программы, ведет учет и осуществляет хранение документов, касающихся Программы, осуществляет ежегодную оценку достигнутых целей и эффективности реализации Программ, при необходимости вносит предложения о внесении изменений и дополнений в Программу, досрочном прекращении ее реализации либо ее части, а также о продлении срока реализации.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ПРИЛОЖЕНИЕ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color w:val="333333"/>
          <w:sz w:val="14"/>
          <w:szCs w:val="14"/>
        </w:rPr>
        <w:t>к муниципальной целевой программе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2017-2019 годы»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ПЕРЕЧЕНЬ</w:t>
      </w:r>
    </w:p>
    <w:p w:rsidR="00607F69" w:rsidRPr="00607F69" w:rsidRDefault="00607F69" w:rsidP="00607F6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607F69">
        <w:rPr>
          <w:rFonts w:ascii="Segoe UI" w:hAnsi="Segoe UI" w:cs="Segoe UI"/>
          <w:b/>
          <w:bCs/>
          <w:color w:val="333333"/>
          <w:sz w:val="14"/>
        </w:rPr>
        <w:t>мероприятий муниципальной целевойпрограммы «Повышение эффективности работы с молодежью, организация труда, развитие физической культуры и спорта в муниципальном образовании «поселок Пристень» Пристенского района Курской области на 2017-2019 годы»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7"/>
        <w:gridCol w:w="1686"/>
        <w:gridCol w:w="1720"/>
        <w:gridCol w:w="690"/>
        <w:gridCol w:w="570"/>
        <w:gridCol w:w="570"/>
        <w:gridCol w:w="570"/>
        <w:gridCol w:w="1973"/>
      </w:tblGrid>
      <w:tr w:rsidR="00607F69" w:rsidRPr="00607F69" w:rsidTr="00607F69">
        <w:trPr>
          <w:tblHeader/>
        </w:trPr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Исполнители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Источники финансирования</w:t>
            </w:r>
          </w:p>
        </w:tc>
        <w:tc>
          <w:tcPr>
            <w:tcW w:w="0" w:type="auto"/>
            <w:gridSpan w:val="4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Объем финансирования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Ожидаемые результаты реализации мероприятий</w:t>
            </w:r>
          </w:p>
        </w:tc>
      </w:tr>
      <w:tr w:rsidR="00607F69" w:rsidRPr="00607F69" w:rsidTr="00607F69">
        <w:trPr>
          <w:tblHeader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2019 год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rPr>
          <w:tblHeader/>
        </w:trPr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i/>
                <w:iCs/>
                <w:color w:val="333333"/>
              </w:rPr>
              <w:t>8</w:t>
            </w:r>
          </w:p>
        </w:tc>
      </w:tr>
      <w:tr w:rsidR="00607F69" w:rsidRPr="00607F69" w:rsidTr="00607F69">
        <w:tc>
          <w:tcPr>
            <w:tcW w:w="0" w:type="auto"/>
            <w:gridSpan w:val="8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1. Развитие массовой физической культуры и спорта</w:t>
            </w:r>
          </w:p>
        </w:tc>
      </w:tr>
      <w:tr w:rsidR="00607F69" w:rsidRPr="00607F69" w:rsidTr="00607F69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Поощрение лучших спортсменов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Администрация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Выявление и поощрение лучших спортсменов</w:t>
            </w:r>
          </w:p>
        </w:tc>
      </w:tr>
      <w:tr w:rsidR="00607F69" w:rsidRPr="00607F69" w:rsidTr="00607F69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10,0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30,0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10,0</w:t>
            </w: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07F69" w:rsidRPr="00607F69" w:rsidTr="00607F69">
        <w:tc>
          <w:tcPr>
            <w:tcW w:w="0" w:type="auto"/>
            <w:gridSpan w:val="8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lastRenderedPageBreak/>
              <w:t>Укрепление и развитие материально-спортивной базы</w:t>
            </w:r>
          </w:p>
        </w:tc>
      </w:tr>
      <w:tr w:rsidR="00607F69" w:rsidRPr="00607F69" w:rsidTr="00607F69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Расходы на обеспечение деятельности муниципального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Администрации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2469,0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823,0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Развитие материально-технической базы учреждений. Создание условий для организации и проведения учебно-тренировочного и соревновательного процессов, проведение работ на спортивных объектах</w:t>
            </w:r>
          </w:p>
        </w:tc>
      </w:tr>
      <w:tr w:rsidR="00607F69" w:rsidRPr="00607F69" w:rsidTr="00607F69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2469,0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823,0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823,0</w:t>
            </w: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</w:tr>
      <w:tr w:rsidR="00607F69" w:rsidRPr="00607F69" w:rsidTr="00607F69">
        <w:tc>
          <w:tcPr>
            <w:tcW w:w="0" w:type="auto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2499,0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833,0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833,0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833,0</w:t>
            </w: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</w:tr>
      <w:tr w:rsidR="00607F69" w:rsidRPr="00607F69" w:rsidTr="00607F6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бюджет поселка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b/>
                <w:bCs/>
                <w:color w:val="333333"/>
              </w:rPr>
              <w:t>2499,0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833,0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833,0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607F69" w:rsidRPr="00607F69" w:rsidRDefault="00607F69" w:rsidP="00607F69">
            <w:pPr>
              <w:autoSpaceDE/>
              <w:autoSpaceDN/>
              <w:rPr>
                <w:color w:val="333333"/>
              </w:rPr>
            </w:pPr>
            <w:r w:rsidRPr="00607F69">
              <w:rPr>
                <w:color w:val="333333"/>
              </w:rPr>
              <w:t>833,0</w:t>
            </w: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07F69" w:rsidRPr="00607F69" w:rsidRDefault="00607F69" w:rsidP="00607F69">
            <w:pPr>
              <w:autoSpaceDE/>
              <w:autoSpaceDN/>
              <w:rPr>
                <w:sz w:val="20"/>
                <w:szCs w:val="20"/>
              </w:rPr>
            </w:pPr>
          </w:p>
        </w:tc>
      </w:tr>
    </w:tbl>
    <w:p w:rsidR="003A3556" w:rsidRPr="00607F69" w:rsidRDefault="003A3556" w:rsidP="00607F69"/>
    <w:sectPr w:rsidR="003A3556" w:rsidRPr="00607F69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436" w:rsidRDefault="00332436" w:rsidP="005B4F71">
      <w:r>
        <w:separator/>
      </w:r>
    </w:p>
  </w:endnote>
  <w:endnote w:type="continuationSeparator" w:id="0">
    <w:p w:rsidR="00332436" w:rsidRDefault="00332436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436" w:rsidRDefault="00332436" w:rsidP="005B4F71">
      <w:r>
        <w:separator/>
      </w:r>
    </w:p>
  </w:footnote>
  <w:footnote w:type="continuationSeparator" w:id="0">
    <w:p w:rsidR="00332436" w:rsidRDefault="00332436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436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0001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0672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88BE-92C8-4EF4-B849-FB3616D4F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2003</Words>
  <Characters>11418</Characters>
  <Application>Microsoft Office Word</Application>
  <DocSecurity>0</DocSecurity>
  <Lines>95</Lines>
  <Paragraphs>26</Paragraphs>
  <ScaleCrop>false</ScaleCrop>
  <Company>===</Company>
  <LinksUpToDate>false</LinksUpToDate>
  <CharactersWithSpaces>13395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117</cp:revision>
  <cp:lastPrinted>2023-04-20T06:24:00Z</cp:lastPrinted>
  <dcterms:created xsi:type="dcterms:W3CDTF">2023-08-10T11:02:00Z</dcterms:created>
  <dcterms:modified xsi:type="dcterms:W3CDTF">2023-08-11T18:28:00Z</dcterms:modified>
</cp:coreProperties>
</file>