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CB6" w:rsidRPr="00C401A9" w:rsidRDefault="00CB1CB6" w:rsidP="00CB1CB6">
      <w:pPr>
        <w:pStyle w:val="a5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E262D4">
        <w:rPr>
          <w:rFonts w:ascii="Times New Roman" w:hAnsi="Times New Roman"/>
          <w:color w:val="000000" w:themeColor="text1"/>
          <w:sz w:val="28"/>
          <w:szCs w:val="28"/>
        </w:rPr>
        <w:t xml:space="preserve">Перераспределение земель и земельных участков, находящихся в муниципальной собственности и земельных </w:t>
      </w:r>
      <w:proofErr w:type="gramStart"/>
      <w:r w:rsidRPr="00E262D4">
        <w:rPr>
          <w:rFonts w:ascii="Times New Roman" w:hAnsi="Times New Roman"/>
          <w:color w:val="000000" w:themeColor="text1"/>
          <w:sz w:val="28"/>
          <w:szCs w:val="28"/>
        </w:rPr>
        <w:t>участков</w:t>
      </w:r>
      <w:proofErr w:type="gramEnd"/>
      <w:r w:rsidRPr="00E262D4">
        <w:rPr>
          <w:rFonts w:ascii="Times New Roman" w:hAnsi="Times New Roman"/>
          <w:color w:val="000000" w:themeColor="text1"/>
          <w:sz w:val="28"/>
          <w:szCs w:val="28"/>
        </w:rPr>
        <w:t xml:space="preserve"> находящихся в частной собственности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CB1CB6" w:rsidRPr="00C401A9" w:rsidRDefault="00CB1CB6" w:rsidP="00CB1CB6">
      <w:pPr>
        <w:pStyle w:val="a5"/>
        <w:widowControl w:val="0"/>
        <w:spacing w:after="0" w:line="240" w:lineRule="auto"/>
        <w:ind w:left="34" w:firstLine="142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CB1CB6" w:rsidRDefault="00CB1CB6" w:rsidP="00CB1CB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5" w:history="1">
        <w:r w:rsidRPr="00413E28">
          <w:rPr>
            <w:rFonts w:ascii="Times New Roman" w:hAnsi="Times New Roman"/>
            <w:color w:val="000000" w:themeColor="text1"/>
            <w:sz w:val="28"/>
            <w:szCs w:val="28"/>
          </w:rPr>
          <w:t>Конституция</w:t>
        </w:r>
      </w:hyperlink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 от 12</w:t>
      </w:r>
      <w:r>
        <w:rPr>
          <w:rFonts w:ascii="Times New Roman" w:hAnsi="Times New Roman"/>
          <w:color w:val="000000" w:themeColor="text1"/>
          <w:sz w:val="28"/>
          <w:szCs w:val="28"/>
        </w:rPr>
        <w:t>.12.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>1993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, 25.12.1993,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413E28">
        <w:rPr>
          <w:rFonts w:ascii="Times New Roman" w:hAnsi="Times New Roman"/>
          <w:color w:val="000000" w:themeColor="text1"/>
          <w:sz w:val="28"/>
          <w:szCs w:val="28"/>
        </w:rPr>
        <w:t xml:space="preserve"> 237);</w:t>
      </w:r>
    </w:p>
    <w:p w:rsidR="00CB1CB6" w:rsidRPr="00E262D4" w:rsidRDefault="00CB1CB6" w:rsidP="00CB1CB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806">
        <w:rPr>
          <w:rFonts w:ascii="Times New Roman" w:hAnsi="Times New Roman"/>
          <w:color w:val="000000" w:themeColor="text1"/>
          <w:sz w:val="28"/>
          <w:szCs w:val="28"/>
        </w:rPr>
        <w:t>- Гражданский кодекс Российской Федерации от 30.11.1994</w:t>
      </w:r>
      <w:r w:rsidRPr="00B03806">
        <w:rPr>
          <w:rFonts w:ascii="Times New Roman" w:hAnsi="Times New Roman"/>
          <w:color w:val="000000" w:themeColor="text1"/>
          <w:sz w:val="28"/>
          <w:szCs w:val="28"/>
        </w:rPr>
        <w:br/>
        <w:t xml:space="preserve"> № 51-ФЗ (Собрание законодательства Российской Федерации, 1994, № 32, ст. 3301; 1996, № 5,</w:t>
      </w:r>
      <w:r w:rsidRPr="00E262D4">
        <w:rPr>
          <w:rFonts w:ascii="Times New Roman" w:hAnsi="Times New Roman" w:cs="Times New Roman"/>
          <w:sz w:val="28"/>
          <w:szCs w:val="28"/>
        </w:rPr>
        <w:t xml:space="preserve"> ст. 410; 2001, № 49, ст. 4552.);</w:t>
      </w:r>
    </w:p>
    <w:p w:rsidR="00CB1CB6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Земельный кодекс  Российской Федерации от 25.10.2001 № 136</w:t>
      </w:r>
      <w:r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ФЗ  (Собрание  законодательства Российской Федерации, 2001, № 20, ст. 2251,  № 44, ст. 4147; 2006, № 50, ст. 5279, № 52, ч. 1, ст. 5498; 2007, № 21, ст. 2455); </w:t>
      </w:r>
    </w:p>
    <w:p w:rsidR="00CB1CB6" w:rsidRPr="00553AC6" w:rsidRDefault="00CB1CB6" w:rsidP="00CB1CB6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53A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25.10.2001 № 137-ФЗ «О введении в действие Земельного кодекса Российской Федерации» (в редакции, действующей с 1 марта 2015 года);</w:t>
      </w:r>
    </w:p>
    <w:p w:rsidR="00CB1CB6" w:rsidRPr="00553AC6" w:rsidRDefault="00CB1CB6" w:rsidP="00CB1CB6">
      <w:pPr>
        <w:pStyle w:val="a4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3AC6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53AC6">
        <w:rPr>
          <w:rFonts w:ascii="Times New Roman" w:hAnsi="Times New Roman" w:cs="Times New Roman"/>
          <w:sz w:val="28"/>
          <w:szCs w:val="28"/>
        </w:rPr>
        <w:t xml:space="preserve"> закон от 03.07.2016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53AC6">
        <w:rPr>
          <w:rFonts w:ascii="Times New Roman" w:hAnsi="Times New Roman" w:cs="Times New Roman"/>
          <w:sz w:val="28"/>
          <w:szCs w:val="28"/>
        </w:rPr>
        <w:t xml:space="preserve"> 334-ФЗ "О внесении изменений в Земельный кодекс Российской Федерации и отдельные законодательные акты Российской Федерации"; </w:t>
      </w:r>
    </w:p>
    <w:p w:rsidR="00CB1CB6" w:rsidRPr="00553AC6" w:rsidRDefault="00CB1CB6" w:rsidP="00CB1CB6">
      <w:pPr>
        <w:pStyle w:val="a4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553AC6">
          <w:rPr>
            <w:rFonts w:ascii="Times New Roman" w:hAnsi="Times New Roman" w:cs="Times New Roman"/>
            <w:sz w:val="28"/>
            <w:szCs w:val="28"/>
          </w:rPr>
          <w:t>Федеральным законом от 21</w:t>
        </w:r>
        <w:r>
          <w:rPr>
            <w:rFonts w:ascii="Times New Roman" w:hAnsi="Times New Roman" w:cs="Times New Roman"/>
            <w:sz w:val="28"/>
            <w:szCs w:val="28"/>
          </w:rPr>
          <w:t>.12.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2004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553AC6">
          <w:rPr>
            <w:rFonts w:ascii="Times New Roman" w:hAnsi="Times New Roman" w:cs="Times New Roman"/>
            <w:sz w:val="28"/>
            <w:szCs w:val="28"/>
          </w:rPr>
          <w:t xml:space="preserve"> 172-ФЗ </w:t>
        </w:r>
        <w:r>
          <w:rPr>
            <w:rFonts w:ascii="Times New Roman" w:hAnsi="Times New Roman" w:cs="Times New Roman"/>
            <w:sz w:val="28"/>
            <w:szCs w:val="28"/>
          </w:rPr>
          <w:t>«</w:t>
        </w:r>
        <w:r w:rsidRPr="00553AC6">
          <w:rPr>
            <w:rFonts w:ascii="Times New Roman" w:hAnsi="Times New Roman" w:cs="Times New Roman"/>
            <w:sz w:val="28"/>
            <w:szCs w:val="28"/>
          </w:rPr>
          <w:t>О переводе земель или земельных участков из одной категории в другую</w:t>
        </w:r>
        <w:r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553AC6">
        <w:rPr>
          <w:rFonts w:ascii="Times New Roman" w:hAnsi="Times New Roman" w:cs="Times New Roman"/>
          <w:sz w:val="28"/>
          <w:szCs w:val="28"/>
        </w:rPr>
        <w:t>;</w:t>
      </w:r>
    </w:p>
    <w:p w:rsidR="00CB1CB6" w:rsidRPr="00583B98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Федеральный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06.10.2003 № 131-ФЗ «Об общих принципах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организации местного самоуправления в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202, 08.10.2003);</w:t>
      </w:r>
    </w:p>
    <w:p w:rsidR="00CB1CB6" w:rsidRPr="00583B98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149-ФЗ «Об информации, информационных технологиях и о защите информации» («Российская газета», 29.07.2006, № 165);</w:t>
      </w:r>
    </w:p>
    <w:p w:rsidR="00CB1CB6" w:rsidRPr="00583B98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27.07.2006 № 152-ФЗ «О персональных данных» («Российская газета», 29.07.2006, № 165);</w:t>
      </w:r>
    </w:p>
    <w:p w:rsidR="00CB1CB6" w:rsidRPr="00583B98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CB1CB6" w:rsidRPr="00583B98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23.06.2014 № 171-ФЗ «О внесении изменений в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lastRenderedPageBreak/>
        <w:t>Земельный кодекс Российской Федерации и отдельные законодательные акты Российской Федерации» (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Российская газета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142, 27.06.2014);</w:t>
      </w:r>
    </w:p>
    <w:p w:rsidR="00CB1CB6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Федеральны</w:t>
      </w:r>
      <w:r>
        <w:rPr>
          <w:rFonts w:ascii="Times New Roman" w:hAnsi="Times New Roman"/>
          <w:color w:val="000000" w:themeColor="text1"/>
          <w:sz w:val="28"/>
          <w:szCs w:val="28"/>
        </w:rPr>
        <w:t>й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 xml:space="preserve"> закон от 13.07.2015 № 218-ФЗ «О государственной регистрации недвижимости» («Российская газета», № 156, 17.07.2015, «Собрание законодательства РФ», 20.07.2015, 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29 (часть I), ст. 4344.);</w:t>
      </w:r>
    </w:p>
    <w:p w:rsidR="00CB1CB6" w:rsidRDefault="00CB1CB6" w:rsidP="00CB1CB6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18B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-  </w:t>
      </w:r>
      <w:r w:rsidRPr="00EA18BA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» («</w:t>
      </w:r>
      <w:r w:rsidRPr="00EA18BA">
        <w:rPr>
          <w:rFonts w:ascii="Times New Roman" w:hAnsi="Times New Roman" w:cs="Times New Roman"/>
          <w:sz w:val="28"/>
          <w:szCs w:val="28"/>
        </w:rPr>
        <w:t>Российская газета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A18BA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A18BA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18BA">
        <w:rPr>
          <w:rFonts w:ascii="Times New Roman" w:hAnsi="Times New Roman" w:cs="Times New Roman"/>
          <w:sz w:val="28"/>
          <w:szCs w:val="28"/>
        </w:rPr>
        <w:t>3667);</w:t>
      </w:r>
    </w:p>
    <w:p w:rsidR="00CB1CB6" w:rsidRDefault="00CB1CB6" w:rsidP="00CB1CB6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E262D4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18</w:t>
      </w:r>
      <w:r>
        <w:rPr>
          <w:rFonts w:ascii="Times New Roman" w:hAnsi="Times New Roman" w:cs="Times New Roman"/>
          <w:sz w:val="28"/>
          <w:szCs w:val="28"/>
        </w:rPr>
        <w:t>.06.</w:t>
      </w:r>
      <w:r w:rsidRPr="00E262D4">
        <w:rPr>
          <w:rFonts w:ascii="Times New Roman" w:hAnsi="Times New Roman" w:cs="Times New Roman"/>
          <w:sz w:val="28"/>
          <w:szCs w:val="28"/>
        </w:rPr>
        <w:t>2001 № 78-ФЗ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землеустройстве» («Российская газета», № 118-119, 23.06.2001, Собрание законодательства Российской Федерации, 2001, №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ст. 2582);</w:t>
      </w:r>
    </w:p>
    <w:p w:rsidR="00CB1CB6" w:rsidRPr="00E262D4" w:rsidRDefault="00CB1CB6" w:rsidP="00CB1CB6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Федеральный</w:t>
      </w:r>
      <w:r w:rsidRPr="00E262D4">
        <w:rPr>
          <w:rFonts w:ascii="Times New Roman" w:hAnsi="Times New Roman" w:cs="Times New Roman"/>
          <w:sz w:val="28"/>
          <w:szCs w:val="28"/>
        </w:rPr>
        <w:t xml:space="preserve"> закон от 24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E262D4">
        <w:rPr>
          <w:rFonts w:ascii="Times New Roman" w:hAnsi="Times New Roman" w:cs="Times New Roman"/>
          <w:sz w:val="28"/>
          <w:szCs w:val="28"/>
        </w:rPr>
        <w:t>2007 № 221-ФЗ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«О государственном кадастре недвижимости» («Российская газета»,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62D4">
        <w:rPr>
          <w:rFonts w:ascii="Times New Roman" w:hAnsi="Times New Roman" w:cs="Times New Roman"/>
          <w:sz w:val="28"/>
          <w:szCs w:val="28"/>
        </w:rPr>
        <w:t>№ 165, 01.08.2007, Собрание законодательства Российской Федерации, 2007, № 31 ст. 4017);</w:t>
      </w:r>
    </w:p>
    <w:p w:rsidR="00CB1CB6" w:rsidRDefault="00CB1CB6" w:rsidP="00CB1CB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- П</w:t>
      </w:r>
      <w:r w:rsidRPr="00583B98">
        <w:rPr>
          <w:rFonts w:ascii="Times New Roman" w:hAnsi="Times New Roman"/>
          <w:color w:val="000000" w:themeColor="text1"/>
          <w:sz w:val="28"/>
          <w:szCs w:val="28"/>
        </w:rPr>
        <w:t>остановление Правительства Российской Федерации от 16.08.2012 № 840 «О порядке подачи и рассмотрения жалоб на решения и действия (бездействия)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Федерации» («Российская газета», № 192, 22.08.2012);</w:t>
      </w:r>
    </w:p>
    <w:p w:rsidR="00CB1CB6" w:rsidRPr="00EA18BA" w:rsidRDefault="00CB1CB6" w:rsidP="00CB1CB6">
      <w:pPr>
        <w:pStyle w:val="a4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</w:t>
      </w:r>
      <w:r w:rsidRPr="00EA18BA">
        <w:rPr>
          <w:rFonts w:ascii="Times New Roman" w:hAnsi="Times New Roman" w:cs="Times New Roman"/>
          <w:sz w:val="28"/>
          <w:szCs w:val="28"/>
        </w:rPr>
        <w:t>риказ Минэкономразвития России от 27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EA18BA">
        <w:rPr>
          <w:rFonts w:ascii="Times New Roman" w:hAnsi="Times New Roman" w:cs="Times New Roman"/>
          <w:sz w:val="28"/>
          <w:szCs w:val="28"/>
        </w:rPr>
        <w:t>2014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proofErr w:type="gramEnd"/>
      <w:r w:rsidRPr="00EA18BA">
        <w:rPr>
          <w:rFonts w:ascii="Times New Roman" w:hAnsi="Times New Roman" w:cs="Times New Roman"/>
          <w:sz w:val="28"/>
          <w:szCs w:val="28"/>
        </w:rPr>
        <w:t>» (официальный интернет-портал правовой информации http://www.pravo.gov.ru, 18.02.2015);</w:t>
      </w:r>
    </w:p>
    <w:p w:rsidR="00CB1CB6" w:rsidRPr="003C2FC0" w:rsidRDefault="00CB1CB6" w:rsidP="00CB1CB6">
      <w:pPr>
        <w:pStyle w:val="a4"/>
        <w:spacing w:after="24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C0">
        <w:rPr>
          <w:rFonts w:ascii="Times New Roman" w:hAnsi="Times New Roman" w:cs="Times New Roman"/>
          <w:sz w:val="28"/>
          <w:szCs w:val="28"/>
        </w:rPr>
        <w:t>- П</w:t>
      </w:r>
      <w:r>
        <w:rPr>
          <w:rFonts w:ascii="Times New Roman" w:hAnsi="Times New Roman" w:cs="Times New Roman"/>
          <w:sz w:val="28"/>
          <w:szCs w:val="28"/>
        </w:rPr>
        <w:t>риказ</w:t>
      </w:r>
      <w:r w:rsidRPr="003C2FC0">
        <w:rPr>
          <w:rFonts w:ascii="Times New Roman" w:hAnsi="Times New Roman" w:cs="Times New Roman"/>
          <w:sz w:val="28"/>
          <w:szCs w:val="28"/>
        </w:rPr>
        <w:t xml:space="preserve"> Минэкономразвития России от 14</w:t>
      </w:r>
      <w:r>
        <w:rPr>
          <w:rFonts w:ascii="Times New Roman" w:hAnsi="Times New Roman" w:cs="Times New Roman"/>
          <w:sz w:val="28"/>
          <w:szCs w:val="28"/>
        </w:rPr>
        <w:t>.01.</w:t>
      </w:r>
      <w:r w:rsidRPr="003C2FC0">
        <w:rPr>
          <w:rFonts w:ascii="Times New Roman" w:hAnsi="Times New Roman" w:cs="Times New Roman"/>
          <w:sz w:val="28"/>
          <w:szCs w:val="28"/>
        </w:rPr>
        <w:t xml:space="preserve">2015 № 7 «Об утверждении </w:t>
      </w:r>
      <w:hyperlink r:id="rId7" w:history="1">
        <w:proofErr w:type="gramStart"/>
        <w:r w:rsidRPr="003C2FC0">
          <w:rPr>
            <w:rFonts w:ascii="Times New Roman" w:hAnsi="Times New Roman" w:cs="Times New Roman"/>
            <w:sz w:val="28"/>
            <w:szCs w:val="28"/>
          </w:rPr>
          <w:t>порядк</w:t>
        </w:r>
      </w:hyperlink>
      <w:r w:rsidRPr="003C2FC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3C2FC0">
        <w:rPr>
          <w:rFonts w:ascii="Times New Roman" w:hAnsi="Times New Roman" w:cs="Times New Roman"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</w:t>
      </w:r>
      <w:r w:rsidRPr="003C2FC0">
        <w:rPr>
          <w:rFonts w:ascii="Times New Roman" w:hAnsi="Times New Roman" w:cs="Times New Roman"/>
          <w:sz w:val="28"/>
          <w:szCs w:val="28"/>
        </w:rPr>
        <w:lastRenderedPageBreak/>
        <w:t xml:space="preserve">находящегося в государственной или муниципальной собственности, о предварительном согласовании предоставления земельного </w:t>
      </w:r>
      <w:proofErr w:type="gramStart"/>
      <w:r w:rsidRPr="003C2FC0">
        <w:rPr>
          <w:rFonts w:ascii="Times New Roman" w:hAnsi="Times New Roman" w:cs="Times New Roman"/>
          <w:sz w:val="28"/>
          <w:szCs w:val="28"/>
        </w:rPr>
        <w:t>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</w:t>
      </w:r>
      <w:proofErr w:type="gramEnd"/>
      <w:r w:rsidRPr="003C2FC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3C2FC0">
        <w:rPr>
          <w:rFonts w:ascii="Times New Roman" w:hAnsi="Times New Roman" w:cs="Times New Roman"/>
          <w:sz w:val="28"/>
          <w:szCs w:val="28"/>
        </w:rPr>
        <w:t>pravo.gov.ru, 27.02.2015);</w:t>
      </w:r>
      <w:proofErr w:type="gramEnd"/>
    </w:p>
    <w:p w:rsidR="00CB1CB6" w:rsidRDefault="00CB1CB6" w:rsidP="00CB1CB6">
      <w:pPr>
        <w:pStyle w:val="a4"/>
        <w:spacing w:after="24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Закон</w:t>
      </w:r>
      <w:r w:rsidRPr="00EA18BA">
        <w:rPr>
          <w:rFonts w:ascii="Times New Roman" w:hAnsi="Times New Roman" w:cs="Times New Roman"/>
          <w:sz w:val="28"/>
          <w:szCs w:val="28"/>
        </w:rPr>
        <w:t xml:space="preserve"> Курской области от 06.10.2006 № 65-ЗКО «О регулировании некоторых вопросов в сфере земельных отношений в Курской области» («</w:t>
      </w:r>
      <w:proofErr w:type="gramStart"/>
      <w:r w:rsidRPr="00EA18BA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A18BA">
        <w:rPr>
          <w:rFonts w:ascii="Times New Roman" w:hAnsi="Times New Roman" w:cs="Times New Roman"/>
          <w:sz w:val="28"/>
          <w:szCs w:val="28"/>
        </w:rPr>
        <w:t xml:space="preserve"> правда» от 19.10.2006 № 157); </w:t>
      </w:r>
    </w:p>
    <w:p w:rsidR="00CB1CB6" w:rsidRPr="00C401A9" w:rsidRDefault="00CB1CB6" w:rsidP="00CB1CB6">
      <w:pPr>
        <w:ind w:firstLine="708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- Закон Курской области от 04.01.2003 № 1-ЗКО «Об административных правонарушениях в Курской области» (в ред. Закона Курской области от 25.11.2013 №110-ЗКО) («</w:t>
      </w:r>
      <w:proofErr w:type="gramStart"/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>Курская</w:t>
      </w:r>
      <w:proofErr w:type="gramEnd"/>
      <w:r w:rsidRPr="00C401A9">
        <w:rPr>
          <w:rStyle w:val="a3"/>
          <w:rFonts w:ascii="Times New Roman" w:hAnsi="Times New Roman"/>
          <w:b w:val="0"/>
          <w:bCs w:val="0"/>
          <w:color w:val="000000" w:themeColor="text1"/>
          <w:sz w:val="28"/>
          <w:szCs w:val="28"/>
        </w:rPr>
        <w:t xml:space="preserve">  правда» от 30.11.2013 №143);</w:t>
      </w:r>
      <w:r w:rsidRPr="00C401A9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B1CB6" w:rsidRPr="00A124AB" w:rsidRDefault="00CB1CB6" w:rsidP="00CB1CB6">
      <w:pPr>
        <w:pStyle w:val="a4"/>
        <w:spacing w:after="24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Pr="00E262D4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20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E262D4">
        <w:rPr>
          <w:rFonts w:ascii="Times New Roman" w:hAnsi="Times New Roman" w:cs="Times New Roman"/>
          <w:sz w:val="28"/>
          <w:szCs w:val="28"/>
        </w:rPr>
        <w:t>2012 № 383-па «О реализации на территории Курской области положений Федерального закона «О переводе земель или земельных участков из одной категории в другую» («</w:t>
      </w:r>
      <w:proofErr w:type="gramStart"/>
      <w:r w:rsidRPr="00E262D4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262D4">
        <w:rPr>
          <w:rFonts w:ascii="Times New Roman" w:hAnsi="Times New Roman" w:cs="Times New Roman"/>
          <w:sz w:val="28"/>
          <w:szCs w:val="28"/>
        </w:rPr>
        <w:t xml:space="preserve"> правда»,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262D4">
        <w:rPr>
          <w:rFonts w:ascii="Times New Roman" w:hAnsi="Times New Roman" w:cs="Times New Roman"/>
          <w:sz w:val="28"/>
          <w:szCs w:val="28"/>
        </w:rPr>
        <w:t xml:space="preserve"> 46, 28.04.2012)</w:t>
      </w:r>
      <w:r w:rsidRPr="00A124AB">
        <w:rPr>
          <w:rFonts w:ascii="Times New Roman" w:hAnsi="Times New Roman" w:cs="Times New Roman"/>
          <w:sz w:val="28"/>
          <w:szCs w:val="28"/>
        </w:rPr>
        <w:t>;</w:t>
      </w:r>
    </w:p>
    <w:p w:rsidR="00CB1CB6" w:rsidRPr="00C401A9" w:rsidRDefault="00CB1CB6" w:rsidP="00CB1CB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№ 507-па «О перечне услуг, для которых предусмотрена возможность предоставления их в электронной форме» («</w:t>
      </w:r>
      <w:proofErr w:type="gramStart"/>
      <w:r w:rsidRPr="00C401A9">
        <w:rPr>
          <w:rFonts w:ascii="Times New Roman" w:hAnsi="Times New Roman"/>
          <w:color w:val="000000" w:themeColor="text1"/>
          <w:sz w:val="28"/>
          <w:szCs w:val="28"/>
        </w:rPr>
        <w:t>Курская</w:t>
      </w:r>
      <w:proofErr w:type="gramEnd"/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 правда», № 86, 19.07.2016);</w:t>
      </w:r>
    </w:p>
    <w:p w:rsidR="00CB1CB6" w:rsidRPr="00C401A9" w:rsidRDefault="00CB1CB6" w:rsidP="00CB1CB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 xml:space="preserve">-  </w:t>
      </w:r>
      <w:r w:rsidRPr="002F29D1">
        <w:rPr>
          <w:rFonts w:ascii="Times New Roman" w:hAnsi="Times New Roman"/>
          <w:sz w:val="28"/>
          <w:szCs w:val="28"/>
        </w:rPr>
        <w:t>Распоряжение  Администрации Курской области от 18.05.2015                  № 350-ра «Об утверждении типового (рекомендуемого) перечня  муниципальных услуг органов местного самоуправления Курской области</w:t>
      </w:r>
      <w:r w:rsidRPr="00C401A9">
        <w:rPr>
          <w:rFonts w:ascii="Times New Roman" w:hAnsi="Times New Roman"/>
          <w:color w:val="000000" w:themeColor="text1"/>
          <w:sz w:val="28"/>
          <w:szCs w:val="28"/>
        </w:rPr>
        <w:t>» (Официальный сайт Администрации Курской области http://adm.rkursk.ru, 06.04.2017);</w:t>
      </w:r>
    </w:p>
    <w:p w:rsidR="002F29D1" w:rsidRPr="002F29D1" w:rsidRDefault="00CB1CB6" w:rsidP="002F29D1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F29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2F29D1" w:rsidRPr="002F29D1">
        <w:rPr>
          <w:rFonts w:ascii="Times New Roman" w:hAnsi="Times New Roman" w:cs="Times New Roman"/>
          <w:sz w:val="28"/>
          <w:szCs w:val="28"/>
        </w:rPr>
        <w:t>постановлением Администрации поселка Пристень от 29.02.2016 года №64 «О порядке разработке и утверждения административных регламентов предоставления муниципальных услуг»;</w:t>
      </w:r>
    </w:p>
    <w:p w:rsidR="002F29D1" w:rsidRPr="002F29D1" w:rsidRDefault="002F29D1" w:rsidP="002F29D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9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2F29D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поселка Пристень № 350 от </w:t>
      </w:r>
      <w:r w:rsidRPr="002F29D1">
        <w:rPr>
          <w:rFonts w:ascii="Times New Roman" w:hAnsi="Times New Roman" w:cs="Times New Roman"/>
          <w:sz w:val="28"/>
          <w:szCs w:val="28"/>
        </w:rPr>
        <w:lastRenderedPageBreak/>
        <w:t>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2F29D1" w:rsidRPr="002F29D1" w:rsidRDefault="002F29D1" w:rsidP="002F29D1">
      <w:pPr>
        <w:widowControl w:val="0"/>
        <w:tabs>
          <w:tab w:val="left" w:pos="426"/>
          <w:tab w:val="left" w:pos="993"/>
        </w:tabs>
        <w:suppressAutoHyphens/>
        <w:spacing w:line="240" w:lineRule="auto"/>
        <w:ind w:firstLine="567"/>
        <w:jc w:val="both"/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</w:pPr>
      <w:r w:rsidRPr="002F29D1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-</w:t>
      </w:r>
      <w:r w:rsidRPr="002F29D1">
        <w:rPr>
          <w:rStyle w:val="a7"/>
          <w:rFonts w:ascii="Times New Roman" w:eastAsiaTheme="minorEastAsia" w:hAnsi="Times New Roman"/>
          <w:b w:val="0"/>
          <w:sz w:val="28"/>
          <w:szCs w:val="28"/>
        </w:rPr>
        <w:t xml:space="preserve"> </w:t>
      </w:r>
      <w:r w:rsidRPr="002F29D1">
        <w:rPr>
          <w:rStyle w:val="a3"/>
          <w:rFonts w:ascii="Times New Roman" w:hAnsi="Times New Roman" w:cs="Times New Roman"/>
          <w:b w:val="0"/>
          <w:sz w:val="28"/>
          <w:szCs w:val="28"/>
        </w:rPr>
        <w:t>Решением</w:t>
      </w:r>
      <w:r w:rsidRPr="002F29D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F29D1">
        <w:rPr>
          <w:rFonts w:ascii="Times New Roman" w:hAnsi="Times New Roman" w:cs="Times New Roman"/>
          <w:sz w:val="28"/>
          <w:szCs w:val="28"/>
        </w:rPr>
        <w:t>Собрания депутатов поселка Пристень</w:t>
      </w:r>
      <w:r w:rsidRPr="002F29D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Pr="002F29D1">
        <w:rPr>
          <w:rStyle w:val="a3"/>
          <w:rFonts w:ascii="Times New Roman" w:hAnsi="Times New Roman" w:cs="Times New Roman"/>
          <w:b w:val="0"/>
          <w:sz w:val="28"/>
          <w:szCs w:val="28"/>
        </w:rPr>
        <w:t>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</w:t>
      </w:r>
      <w:r w:rsidRPr="002F29D1">
        <w:rPr>
          <w:rFonts w:ascii="Times New Roman" w:hAnsi="Times New Roman" w:cs="Times New Roman"/>
          <w:b/>
          <w:kern w:val="1"/>
          <w:sz w:val="28"/>
          <w:szCs w:val="28"/>
          <w:lang w:eastAsia="ar-SA"/>
        </w:rPr>
        <w:t>;</w:t>
      </w:r>
    </w:p>
    <w:p w:rsidR="002F29D1" w:rsidRPr="002F29D1" w:rsidRDefault="002F29D1" w:rsidP="002F29D1">
      <w:pPr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29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Pr="002F29D1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«поселок Пристень» </w:t>
      </w:r>
      <w:proofErr w:type="spellStart"/>
      <w:r w:rsidRPr="002F29D1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2F29D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F29D1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Pr="002F29D1">
        <w:rPr>
          <w:rStyle w:val="a3"/>
          <w:rFonts w:ascii="Times New Roman" w:hAnsi="Times New Roman" w:cs="Times New Roman"/>
          <w:b w:val="0"/>
          <w:sz w:val="28"/>
          <w:szCs w:val="28"/>
        </w:rPr>
        <w:t>Курской области</w:t>
      </w:r>
      <w:r w:rsidRPr="002F29D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2F29D1">
        <w:rPr>
          <w:rFonts w:ascii="Times New Roman" w:hAnsi="Times New Roman" w:cs="Times New Roman"/>
          <w:sz w:val="28"/>
          <w:szCs w:val="28"/>
        </w:rPr>
        <w:t xml:space="preserve">(принят решением Собрания депутатов поселка Пристень, </w:t>
      </w:r>
      <w:proofErr w:type="spellStart"/>
      <w:r w:rsidRPr="002F29D1">
        <w:rPr>
          <w:rFonts w:ascii="Times New Roman" w:hAnsi="Times New Roman" w:cs="Times New Roman"/>
          <w:sz w:val="28"/>
          <w:szCs w:val="28"/>
        </w:rPr>
        <w:t>Пристенского</w:t>
      </w:r>
      <w:proofErr w:type="spellEnd"/>
      <w:r w:rsidRPr="002F29D1">
        <w:rPr>
          <w:rFonts w:ascii="Times New Roman" w:hAnsi="Times New Roman" w:cs="Times New Roman"/>
          <w:sz w:val="28"/>
          <w:szCs w:val="28"/>
        </w:rPr>
        <w:t xml:space="preserve"> района Курской области от 18 мая 2005 №50, зарегистрирован в Управлении Министерства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8A47E8" w:rsidRPr="002F29D1" w:rsidRDefault="008A47E8">
      <w:pPr>
        <w:rPr>
          <w:rFonts w:ascii="Times New Roman" w:hAnsi="Times New Roman" w:cs="Times New Roman"/>
          <w:sz w:val="28"/>
          <w:szCs w:val="28"/>
        </w:rPr>
      </w:pPr>
    </w:p>
    <w:sectPr w:rsidR="008A47E8" w:rsidRPr="002F29D1" w:rsidSect="00773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A98"/>
    <w:rsid w:val="001C62F4"/>
    <w:rsid w:val="002F29D1"/>
    <w:rsid w:val="00533CBD"/>
    <w:rsid w:val="008A47E8"/>
    <w:rsid w:val="00CB1CB6"/>
    <w:rsid w:val="00E8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B1CB6"/>
    <w:rPr>
      <w:b/>
      <w:bCs/>
    </w:rPr>
  </w:style>
  <w:style w:type="paragraph" w:customStyle="1" w:styleId="a4">
    <w:name w:val="Содержимое таблицы"/>
    <w:basedOn w:val="a"/>
    <w:uiPriority w:val="99"/>
    <w:rsid w:val="00CB1CB6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paragraph" w:styleId="a5">
    <w:name w:val="List Paragraph"/>
    <w:basedOn w:val="a"/>
    <w:uiPriority w:val="99"/>
    <w:qFormat/>
    <w:rsid w:val="00CB1CB6"/>
    <w:pPr>
      <w:ind w:left="720"/>
    </w:pPr>
    <w:rPr>
      <w:rFonts w:ascii="Calibri" w:eastAsia="Times New Roman" w:hAnsi="Calibri" w:cs="Calibri"/>
    </w:rPr>
  </w:style>
  <w:style w:type="paragraph" w:styleId="a6">
    <w:name w:val="Title"/>
    <w:basedOn w:val="a"/>
    <w:next w:val="a"/>
    <w:link w:val="a7"/>
    <w:qFormat/>
    <w:rsid w:val="002F29D1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2F29D1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B1CB6"/>
    <w:rPr>
      <w:b/>
      <w:bCs/>
    </w:rPr>
  </w:style>
  <w:style w:type="paragraph" w:customStyle="1" w:styleId="a4">
    <w:name w:val="Содержимое таблицы"/>
    <w:basedOn w:val="a"/>
    <w:uiPriority w:val="99"/>
    <w:rsid w:val="00CB1CB6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</w:rPr>
  </w:style>
  <w:style w:type="paragraph" w:styleId="a5">
    <w:name w:val="List Paragraph"/>
    <w:basedOn w:val="a"/>
    <w:uiPriority w:val="99"/>
    <w:qFormat/>
    <w:rsid w:val="00CB1CB6"/>
    <w:pPr>
      <w:ind w:left="720"/>
    </w:pPr>
    <w:rPr>
      <w:rFonts w:ascii="Calibri" w:eastAsia="Times New Roman" w:hAnsi="Calibri" w:cs="Calibri"/>
    </w:rPr>
  </w:style>
  <w:style w:type="paragraph" w:styleId="a6">
    <w:name w:val="Title"/>
    <w:basedOn w:val="a"/>
    <w:next w:val="a"/>
    <w:link w:val="a7"/>
    <w:qFormat/>
    <w:rsid w:val="002F29D1"/>
    <w:pPr>
      <w:spacing w:before="240" w:after="60" w:line="36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7">
    <w:name w:val="Название Знак"/>
    <w:basedOn w:val="a0"/>
    <w:link w:val="a6"/>
    <w:rsid w:val="002F29D1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918785" TargetMode="External"/><Relationship Id="rId5" Type="http://schemas.openxmlformats.org/officeDocument/2006/relationships/hyperlink" Target="consultantplus://offline/ref=8B63124162232475BDBCC56823A108D354E5A6B035B721FDEB23E6Y7h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2019-10-02T14:12:00Z</dcterms:created>
  <dcterms:modified xsi:type="dcterms:W3CDTF">2019-10-05T06:45:00Z</dcterms:modified>
</cp:coreProperties>
</file>