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54" w:rsidRPr="000D54C2" w:rsidRDefault="00E73C54" w:rsidP="00E73C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4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73C54" w:rsidRPr="000D54C2" w:rsidRDefault="00E73C54" w:rsidP="00E73C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4C2">
        <w:rPr>
          <w:rFonts w:ascii="Arial" w:hAnsi="Arial" w:cs="Arial"/>
          <w:b/>
          <w:sz w:val="32"/>
          <w:szCs w:val="32"/>
        </w:rPr>
        <w:t>ПОСЕЛКА ПРИСТЕНЬ</w:t>
      </w:r>
    </w:p>
    <w:p w:rsidR="00E73C54" w:rsidRPr="000D54C2" w:rsidRDefault="00E73C54" w:rsidP="00E73C5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73C54" w:rsidRPr="000D54C2" w:rsidRDefault="00E73C54" w:rsidP="00E73C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54C2">
        <w:rPr>
          <w:rFonts w:ascii="Arial" w:hAnsi="Arial" w:cs="Arial"/>
          <w:b/>
          <w:sz w:val="32"/>
          <w:szCs w:val="32"/>
        </w:rPr>
        <w:t>РЕШЕНИЕ</w:t>
      </w:r>
    </w:p>
    <w:p w:rsidR="00E73C54" w:rsidRPr="000D54C2" w:rsidRDefault="00E73C54" w:rsidP="00E73C5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E73C54" w:rsidRPr="000D54C2" w:rsidRDefault="00E73C54" w:rsidP="00E73C5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0D54C2">
        <w:rPr>
          <w:rFonts w:ascii="Arial" w:hAnsi="Arial" w:cs="Arial"/>
          <w:sz w:val="32"/>
          <w:szCs w:val="32"/>
        </w:rPr>
        <w:t>от 19 декабря 2017 года №90</w:t>
      </w:r>
    </w:p>
    <w:p w:rsidR="00E73C54" w:rsidRPr="00BA584A" w:rsidRDefault="00E73C54" w:rsidP="00E73C54">
      <w:pPr>
        <w:pStyle w:val="ConsPlusTitle"/>
        <w:widowControl/>
        <w:jc w:val="center"/>
        <w:rPr>
          <w:rFonts w:ascii="Arial" w:hAnsi="Arial" w:cs="Arial"/>
          <w:b w:val="0"/>
          <w:color w:val="FF0000"/>
          <w:sz w:val="32"/>
          <w:szCs w:val="32"/>
        </w:rPr>
      </w:pP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908E0">
        <w:rPr>
          <w:rFonts w:ascii="Arial" w:hAnsi="Arial" w:cs="Arial"/>
          <w:b/>
          <w:bCs/>
          <w:sz w:val="32"/>
          <w:szCs w:val="32"/>
        </w:rPr>
        <w:t>О представлении гражданами,</w:t>
      </w: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908E0">
        <w:rPr>
          <w:rFonts w:ascii="Arial" w:hAnsi="Arial" w:cs="Arial"/>
          <w:b/>
          <w:bCs/>
          <w:sz w:val="32"/>
          <w:szCs w:val="32"/>
        </w:rPr>
        <w:t>претендующими</w:t>
      </w:r>
      <w:proofErr w:type="gramEnd"/>
      <w:r w:rsidRPr="00F908E0">
        <w:rPr>
          <w:rFonts w:ascii="Arial" w:hAnsi="Arial" w:cs="Arial"/>
          <w:b/>
          <w:bCs/>
          <w:sz w:val="32"/>
          <w:szCs w:val="32"/>
        </w:rPr>
        <w:t xml:space="preserve"> на замещение должностей</w:t>
      </w: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908E0">
        <w:rPr>
          <w:rFonts w:ascii="Arial" w:hAnsi="Arial" w:cs="Arial"/>
          <w:b/>
          <w:bCs/>
          <w:sz w:val="32"/>
          <w:szCs w:val="32"/>
        </w:rPr>
        <w:t>муниципальной службы в органах местного</w:t>
      </w:r>
    </w:p>
    <w:p w:rsidR="00E73C54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908E0">
        <w:rPr>
          <w:rFonts w:ascii="Arial" w:hAnsi="Arial" w:cs="Arial"/>
          <w:b/>
          <w:bCs/>
          <w:sz w:val="32"/>
          <w:szCs w:val="32"/>
        </w:rPr>
        <w:t xml:space="preserve">самоуправления поселок Пристень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Pr="00F908E0">
        <w:rPr>
          <w:rFonts w:ascii="Arial" w:hAnsi="Arial" w:cs="Arial"/>
          <w:b/>
          <w:bCs/>
          <w:sz w:val="32"/>
          <w:szCs w:val="32"/>
        </w:rPr>
        <w:t>Курской обла</w:t>
      </w:r>
      <w:r>
        <w:rPr>
          <w:rFonts w:ascii="Arial" w:hAnsi="Arial" w:cs="Arial"/>
          <w:b/>
          <w:bCs/>
          <w:sz w:val="32"/>
          <w:szCs w:val="32"/>
        </w:rPr>
        <w:t>сти, и муниципальными служащими органов местного самоуправления</w:t>
      </w: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908E0">
        <w:rPr>
          <w:rFonts w:ascii="Arial" w:hAnsi="Arial" w:cs="Arial"/>
          <w:b/>
          <w:bCs/>
          <w:sz w:val="32"/>
          <w:szCs w:val="32"/>
        </w:rPr>
        <w:t>поселок Пристень</w:t>
      </w: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F908E0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F908E0">
        <w:rPr>
          <w:rFonts w:ascii="Arial" w:hAnsi="Arial" w:cs="Arial"/>
          <w:b/>
          <w:bCs/>
          <w:sz w:val="32"/>
          <w:szCs w:val="32"/>
        </w:rPr>
        <w:t xml:space="preserve"> района Курской области сведений о </w:t>
      </w:r>
      <w:proofErr w:type="gramStart"/>
      <w:r w:rsidRPr="00F908E0">
        <w:rPr>
          <w:rFonts w:ascii="Arial" w:hAnsi="Arial" w:cs="Arial"/>
          <w:b/>
          <w:bCs/>
          <w:sz w:val="32"/>
          <w:szCs w:val="32"/>
        </w:rPr>
        <w:t>доходах</w:t>
      </w:r>
      <w:proofErr w:type="gramEnd"/>
      <w:r w:rsidRPr="00F908E0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908E0">
        <w:rPr>
          <w:rFonts w:ascii="Arial" w:hAnsi="Arial" w:cs="Arial"/>
          <w:b/>
          <w:bCs/>
          <w:sz w:val="32"/>
          <w:szCs w:val="32"/>
        </w:rPr>
        <w:t>расходах, об имуществе и обязательствах</w:t>
      </w:r>
    </w:p>
    <w:p w:rsidR="00E73C54" w:rsidRPr="00F908E0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908E0">
        <w:rPr>
          <w:rFonts w:ascii="Arial" w:hAnsi="Arial" w:cs="Arial"/>
          <w:b/>
          <w:bCs/>
          <w:sz w:val="32"/>
          <w:szCs w:val="32"/>
        </w:rPr>
        <w:t>имущественного характера</w:t>
      </w:r>
    </w:p>
    <w:bookmarkEnd w:id="0"/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Pr="00BA584A">
        <w:rPr>
          <w:rFonts w:ascii="Arial" w:hAnsi="Arial" w:cs="Arial"/>
          <w:bCs/>
          <w:sz w:val="24"/>
          <w:szCs w:val="24"/>
        </w:rPr>
        <w:t>с Федеральным з</w:t>
      </w:r>
      <w:r>
        <w:rPr>
          <w:rFonts w:ascii="Arial" w:hAnsi="Arial" w:cs="Arial"/>
          <w:bCs/>
          <w:sz w:val="24"/>
          <w:szCs w:val="24"/>
        </w:rPr>
        <w:t xml:space="preserve">аконом от 25 декабря 2008 года №273-ФЗ </w:t>
      </w:r>
      <w:r w:rsidRPr="00BA584A">
        <w:rPr>
          <w:rFonts w:ascii="Arial" w:hAnsi="Arial" w:cs="Arial"/>
          <w:bCs/>
          <w:sz w:val="24"/>
          <w:szCs w:val="24"/>
        </w:rPr>
        <w:t>«О противодействии коррупции», Федеральным законом от 3 декабря 2012 год</w:t>
      </w:r>
      <w:r>
        <w:rPr>
          <w:rFonts w:ascii="Arial" w:hAnsi="Arial" w:cs="Arial"/>
          <w:bCs/>
          <w:sz w:val="24"/>
          <w:szCs w:val="24"/>
        </w:rPr>
        <w:t>а</w:t>
      </w:r>
      <w:r w:rsidRPr="00BA584A">
        <w:rPr>
          <w:rFonts w:ascii="Arial" w:hAnsi="Arial" w:cs="Arial"/>
          <w:bCs/>
          <w:sz w:val="24"/>
          <w:szCs w:val="24"/>
        </w:rPr>
        <w:t xml:space="preserve"> №230-ФЗ «О контроле за соответствием расходов лиц, замещающих государственные должности, и иных лиц их доходам»,</w:t>
      </w:r>
      <w:r w:rsidRPr="00BA584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Указом</w:t>
        </w:r>
      </w:hyperlink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84A">
        <w:rPr>
          <w:rFonts w:ascii="Arial" w:hAnsi="Arial" w:cs="Arial"/>
          <w:sz w:val="24"/>
          <w:szCs w:val="24"/>
        </w:rPr>
        <w:t>Президента Российской Федерации от 18 мая 2009 года N 559 "О представлении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служащими сведений о доходах, об имуществе и обязательствах имущественного характера", Собрание депутатов поселка Пристень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84A">
        <w:rPr>
          <w:rFonts w:ascii="Arial" w:hAnsi="Arial" w:cs="Arial"/>
          <w:b/>
          <w:color w:val="000000" w:themeColor="text1"/>
          <w:sz w:val="24"/>
          <w:szCs w:val="24"/>
        </w:rPr>
        <w:t>РЕШИЛО:</w:t>
      </w:r>
    </w:p>
    <w:p w:rsidR="00E73C54" w:rsidRPr="00BA584A" w:rsidRDefault="00E73C54" w:rsidP="00E73C5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1. Утвердить </w:t>
      </w:r>
      <w:hyperlink w:anchor="P38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BA584A">
        <w:rPr>
          <w:rFonts w:ascii="Arial" w:hAnsi="Arial" w:cs="Arial"/>
          <w:sz w:val="24"/>
          <w:szCs w:val="24"/>
        </w:rPr>
        <w:t xml:space="preserve"> о представлении гражданами, претендующими на замещение должностей  муниципальной службы в органах местного самоуправления </w:t>
      </w:r>
      <w:r>
        <w:rPr>
          <w:rFonts w:ascii="Arial" w:hAnsi="Arial" w:cs="Arial"/>
          <w:sz w:val="24"/>
          <w:szCs w:val="24"/>
        </w:rPr>
        <w:t>поселок Пристень</w:t>
      </w:r>
      <w:r w:rsidRPr="00BA58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84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>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 xml:space="preserve">Курской области, и муниципальными служащими органов местного самоуправления </w:t>
      </w:r>
      <w:r>
        <w:rPr>
          <w:rFonts w:ascii="Arial" w:hAnsi="Arial" w:cs="Arial"/>
          <w:sz w:val="24"/>
          <w:szCs w:val="24"/>
        </w:rPr>
        <w:t>поселок Пристень</w:t>
      </w:r>
      <w:r w:rsidRPr="00BA58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сведений о доходах, расходах, </w:t>
      </w:r>
      <w:r w:rsidRPr="00BA584A">
        <w:rPr>
          <w:rFonts w:ascii="Arial" w:hAnsi="Arial" w:cs="Arial"/>
          <w:sz w:val="24"/>
          <w:szCs w:val="24"/>
        </w:rPr>
        <w:t>об имуществе и обязательствах имущественного характера.</w:t>
      </w:r>
    </w:p>
    <w:p w:rsidR="00E73C54" w:rsidRPr="00BA584A" w:rsidRDefault="00E73C54" w:rsidP="00E73C5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2. Признать утратившими силу:</w:t>
      </w:r>
    </w:p>
    <w:p w:rsidR="00E73C54" w:rsidRPr="00BA584A" w:rsidRDefault="00E73C54" w:rsidP="00E73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Решение Собрания депутатов поселка Пристень от 23 апреля 2015 года №188 «О предоставлении гражданами, претендующими на замещение </w:t>
      </w:r>
      <w:proofErr w:type="gramStart"/>
      <w:r w:rsidRPr="00BA584A">
        <w:rPr>
          <w:rFonts w:ascii="Arial" w:hAnsi="Arial" w:cs="Arial"/>
          <w:sz w:val="24"/>
          <w:szCs w:val="24"/>
        </w:rPr>
        <w:t>должностей муниципальной службы органов местного самоуправления поселка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и муниципальными служащими сведений о доходах, расходах, об имуществе и обязательствах имущественного характера»;</w:t>
      </w:r>
    </w:p>
    <w:p w:rsidR="00E73C54" w:rsidRPr="00BA584A" w:rsidRDefault="00E73C54" w:rsidP="00E73C5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584A">
        <w:rPr>
          <w:rFonts w:ascii="Arial" w:hAnsi="Arial" w:cs="Arial"/>
          <w:sz w:val="24"/>
          <w:szCs w:val="24"/>
        </w:rPr>
        <w:t xml:space="preserve">Решение Собрания депутатов поселка Пристень от 22 сентября 2015 года </w:t>
      </w:r>
      <w:r w:rsidRPr="00BA584A">
        <w:rPr>
          <w:rFonts w:ascii="Arial" w:hAnsi="Arial" w:cs="Arial"/>
          <w:sz w:val="24"/>
          <w:szCs w:val="24"/>
        </w:rPr>
        <w:lastRenderedPageBreak/>
        <w:t xml:space="preserve">№188 «Об утверждении порядка представления гражданами, претендующими на замещение должностей муниципальной службы органов местного самоуправления поселка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а также муниципальными служащими органов местного самоуправления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 сведений о доходах, расходах, об имуществе и обязательствах имущественного характера»;</w:t>
      </w:r>
      <w:proofErr w:type="gramEnd"/>
    </w:p>
    <w:p w:rsidR="00E73C54" w:rsidRPr="00BA584A" w:rsidRDefault="00E73C54" w:rsidP="00E73C5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3. Нас</w:t>
      </w:r>
      <w:r>
        <w:rPr>
          <w:rFonts w:ascii="Arial" w:hAnsi="Arial" w:cs="Arial"/>
          <w:sz w:val="24"/>
          <w:szCs w:val="24"/>
        </w:rPr>
        <w:t xml:space="preserve">тоящее решение вступает в силу </w:t>
      </w:r>
      <w:r w:rsidRPr="00BA584A">
        <w:rPr>
          <w:rFonts w:ascii="Arial" w:hAnsi="Arial" w:cs="Arial"/>
          <w:sz w:val="24"/>
          <w:szCs w:val="24"/>
        </w:rPr>
        <w:t>с 01 января 2018 года и подлежит опубликованию в порядке, предусмотренном Уставом муниципального образов</w:t>
      </w:r>
      <w:r>
        <w:rPr>
          <w:rFonts w:ascii="Arial" w:hAnsi="Arial" w:cs="Arial"/>
          <w:sz w:val="24"/>
          <w:szCs w:val="24"/>
        </w:rPr>
        <w:t>ания поселок Пристень</w:t>
      </w:r>
      <w:r w:rsidRPr="00BA58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Собрания депутатов по</w:t>
      </w:r>
      <w:r>
        <w:rPr>
          <w:rFonts w:ascii="Arial" w:hAnsi="Arial" w:cs="Arial"/>
          <w:sz w:val="24"/>
          <w:szCs w:val="24"/>
        </w:rPr>
        <w:t>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А.Д. Бочаров</w:t>
      </w: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Глава посел</w:t>
      </w:r>
      <w:r>
        <w:rPr>
          <w:rFonts w:ascii="Arial" w:hAnsi="Arial" w:cs="Arial"/>
          <w:sz w:val="24"/>
          <w:szCs w:val="24"/>
        </w:rPr>
        <w:t>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A584A">
        <w:rPr>
          <w:rFonts w:ascii="Arial" w:hAnsi="Arial" w:cs="Arial"/>
          <w:sz w:val="24"/>
          <w:szCs w:val="24"/>
        </w:rPr>
        <w:t>Т.М. Бурцева</w:t>
      </w: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73C54" w:rsidRPr="00BA584A" w:rsidTr="00C524AE">
        <w:tc>
          <w:tcPr>
            <w:tcW w:w="4644" w:type="dxa"/>
          </w:tcPr>
          <w:p w:rsidR="00E73C54" w:rsidRPr="00BA584A" w:rsidRDefault="00E73C54" w:rsidP="00C524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98"/>
      </w:tblGrid>
      <w:tr w:rsidR="00E73C54" w:rsidRPr="00BA584A" w:rsidTr="00C524AE">
        <w:tc>
          <w:tcPr>
            <w:tcW w:w="4785" w:type="dxa"/>
          </w:tcPr>
          <w:p w:rsidR="00E73C54" w:rsidRPr="00BA584A" w:rsidRDefault="00E73C54" w:rsidP="00C524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3C54" w:rsidRPr="00BE265F" w:rsidRDefault="00E73C54" w:rsidP="00C524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65F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E73C54" w:rsidRPr="00BE265F" w:rsidRDefault="00E73C54" w:rsidP="00C524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E265F">
              <w:rPr>
                <w:rFonts w:ascii="Arial" w:hAnsi="Arial" w:cs="Arial"/>
                <w:bCs/>
                <w:sz w:val="24"/>
                <w:szCs w:val="24"/>
              </w:rPr>
              <w:t>Решением Собрания депутатов поселка Пристень</w:t>
            </w:r>
          </w:p>
          <w:p w:rsidR="00E73C54" w:rsidRPr="00BA584A" w:rsidRDefault="00E73C54" w:rsidP="00C524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5F">
              <w:rPr>
                <w:rFonts w:ascii="Arial" w:hAnsi="Arial" w:cs="Arial"/>
                <w:bCs/>
                <w:sz w:val="24"/>
                <w:szCs w:val="24"/>
              </w:rPr>
              <w:t>от 19 декабря 2017г. №90</w:t>
            </w:r>
          </w:p>
        </w:tc>
      </w:tr>
    </w:tbl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П</w:t>
      </w:r>
      <w:r>
        <w:rPr>
          <w:rFonts w:ascii="Arial" w:hAnsi="Arial" w:cs="Arial"/>
          <w:b/>
          <w:bCs/>
          <w:sz w:val="32"/>
          <w:szCs w:val="32"/>
        </w:rPr>
        <w:t>оложение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о представлении гражданами,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A584A">
        <w:rPr>
          <w:rFonts w:ascii="Arial" w:hAnsi="Arial" w:cs="Arial"/>
          <w:b/>
          <w:bCs/>
          <w:sz w:val="32"/>
          <w:szCs w:val="32"/>
        </w:rPr>
        <w:t>претендующими</w:t>
      </w:r>
      <w:proofErr w:type="gramEnd"/>
      <w:r w:rsidRPr="00BA584A">
        <w:rPr>
          <w:rFonts w:ascii="Arial" w:hAnsi="Arial" w:cs="Arial"/>
          <w:b/>
          <w:bCs/>
          <w:sz w:val="32"/>
          <w:szCs w:val="32"/>
        </w:rPr>
        <w:t xml:space="preserve"> на замещение должностей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муниципальной службы в органах местного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 xml:space="preserve">самоуправления поселок Пристень </w:t>
      </w:r>
      <w:proofErr w:type="spellStart"/>
      <w:r w:rsidRPr="00BA584A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BA584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Курской области, и муниципальными служащими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 xml:space="preserve">органов местного самоуправления поселок Пристень </w:t>
      </w:r>
      <w:proofErr w:type="spellStart"/>
      <w:r w:rsidRPr="00BA584A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района Курской области сведений о доходах,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A584A">
        <w:rPr>
          <w:rFonts w:ascii="Arial" w:hAnsi="Arial" w:cs="Arial"/>
          <w:b/>
          <w:bCs/>
          <w:sz w:val="32"/>
          <w:szCs w:val="32"/>
        </w:rPr>
        <w:t>расходах</w:t>
      </w:r>
      <w:proofErr w:type="gramEnd"/>
      <w:r w:rsidRPr="00BA584A">
        <w:rPr>
          <w:rFonts w:ascii="Arial" w:hAnsi="Arial" w:cs="Arial"/>
          <w:b/>
          <w:bCs/>
          <w:sz w:val="32"/>
          <w:szCs w:val="32"/>
        </w:rPr>
        <w:t>, об имуществе и обязательствах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A584A">
        <w:rPr>
          <w:rFonts w:ascii="Arial" w:hAnsi="Arial" w:cs="Arial"/>
          <w:b/>
          <w:bCs/>
          <w:sz w:val="32"/>
          <w:szCs w:val="32"/>
        </w:rPr>
        <w:t>имущественного характера</w:t>
      </w:r>
    </w:p>
    <w:p w:rsidR="00E73C54" w:rsidRPr="00BA584A" w:rsidRDefault="00E73C54" w:rsidP="00E73C5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A584A">
        <w:rPr>
          <w:rFonts w:ascii="Arial" w:hAnsi="Arial" w:cs="Arial"/>
          <w:sz w:val="24"/>
          <w:szCs w:val="24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в органах местного самоуправления поселок Пристень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>Курс</w:t>
      </w:r>
      <w:r>
        <w:rPr>
          <w:rFonts w:ascii="Arial" w:hAnsi="Arial" w:cs="Arial"/>
          <w:sz w:val="24"/>
          <w:szCs w:val="24"/>
        </w:rPr>
        <w:t xml:space="preserve">кой области (далее - должности </w:t>
      </w:r>
      <w:r w:rsidRPr="00BA584A">
        <w:rPr>
          <w:rFonts w:ascii="Arial" w:hAnsi="Arial" w:cs="Arial"/>
          <w:sz w:val="24"/>
          <w:szCs w:val="24"/>
        </w:rPr>
        <w:t>муни</w:t>
      </w:r>
      <w:r>
        <w:rPr>
          <w:rFonts w:ascii="Arial" w:hAnsi="Arial" w:cs="Arial"/>
          <w:sz w:val="24"/>
          <w:szCs w:val="24"/>
        </w:rPr>
        <w:t xml:space="preserve">ципальной службы), и </w:t>
      </w:r>
      <w:r w:rsidRPr="00BA584A">
        <w:rPr>
          <w:rFonts w:ascii="Arial" w:hAnsi="Arial" w:cs="Arial"/>
          <w:sz w:val="24"/>
          <w:szCs w:val="24"/>
        </w:rPr>
        <w:t xml:space="preserve">муниципальными служащими органов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</w:t>
      </w:r>
      <w:r>
        <w:rPr>
          <w:rFonts w:ascii="Arial" w:hAnsi="Arial" w:cs="Arial"/>
          <w:sz w:val="24"/>
          <w:szCs w:val="24"/>
        </w:rPr>
        <w:t>на Курской области сведений о доходах, расходах,</w:t>
      </w:r>
      <w:r w:rsidRPr="00BA584A">
        <w:rPr>
          <w:rFonts w:ascii="Arial" w:hAnsi="Arial" w:cs="Arial"/>
          <w:sz w:val="24"/>
          <w:szCs w:val="24"/>
        </w:rPr>
        <w:t xml:space="preserve"> об имуществе, принадлежащем им на праве собственности, и об их обязательствах имущественного характера, а такж</w:t>
      </w:r>
      <w:r>
        <w:rPr>
          <w:rFonts w:ascii="Arial" w:hAnsi="Arial" w:cs="Arial"/>
          <w:sz w:val="24"/>
          <w:szCs w:val="24"/>
        </w:rPr>
        <w:t>е сведений о доходах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расходах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584A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</w:t>
      </w:r>
      <w:r>
        <w:rPr>
          <w:rFonts w:ascii="Arial" w:hAnsi="Arial" w:cs="Arial"/>
          <w:sz w:val="24"/>
          <w:szCs w:val="24"/>
        </w:rPr>
        <w:t xml:space="preserve">а (далее - сведения о доходах, </w:t>
      </w:r>
      <w:r w:rsidRPr="00BA584A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характера).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A584A">
        <w:rPr>
          <w:rFonts w:ascii="Arial" w:hAnsi="Arial" w:cs="Arial"/>
          <w:sz w:val="24"/>
          <w:szCs w:val="24"/>
        </w:rPr>
        <w:t xml:space="preserve">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законами Курской области, муниципальными правовыми актами поселка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 возлагается: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584A">
        <w:rPr>
          <w:rFonts w:ascii="Arial" w:hAnsi="Arial" w:cs="Arial"/>
          <w:sz w:val="24"/>
          <w:szCs w:val="24"/>
        </w:rPr>
        <w:t>а) на гражданина, претендующего на заме</w:t>
      </w:r>
      <w:r>
        <w:rPr>
          <w:rFonts w:ascii="Arial" w:hAnsi="Arial" w:cs="Arial"/>
          <w:sz w:val="24"/>
          <w:szCs w:val="24"/>
        </w:rPr>
        <w:t xml:space="preserve">щение должности муниципальной </w:t>
      </w:r>
      <w:r w:rsidRPr="00BA584A">
        <w:rPr>
          <w:rFonts w:ascii="Arial" w:hAnsi="Arial" w:cs="Arial"/>
          <w:sz w:val="24"/>
          <w:szCs w:val="24"/>
        </w:rPr>
        <w:t>службы (далее - гражданин);</w:t>
      </w:r>
      <w:proofErr w:type="gramEnd"/>
    </w:p>
    <w:p w:rsidR="00E73C54" w:rsidRPr="00BE265F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на муниципального служащего </w:t>
      </w:r>
      <w:r w:rsidRPr="00BA584A">
        <w:rPr>
          <w:rFonts w:ascii="Arial" w:hAnsi="Arial" w:cs="Arial"/>
          <w:sz w:val="24"/>
          <w:szCs w:val="24"/>
        </w:rPr>
        <w:t xml:space="preserve">органа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замещавшего по состоянию на 31 де</w:t>
      </w:r>
      <w:r>
        <w:rPr>
          <w:rFonts w:ascii="Arial" w:hAnsi="Arial" w:cs="Arial"/>
          <w:sz w:val="24"/>
          <w:szCs w:val="24"/>
        </w:rPr>
        <w:t xml:space="preserve">кабря отчетного года должность </w:t>
      </w:r>
      <w:r w:rsidRPr="00BA584A">
        <w:rPr>
          <w:rFonts w:ascii="Arial" w:hAnsi="Arial" w:cs="Arial"/>
          <w:sz w:val="24"/>
          <w:szCs w:val="24"/>
        </w:rPr>
        <w:t xml:space="preserve">муниципальной службы, предусмотренную </w:t>
      </w:r>
      <w:hyperlink r:id="rId6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должностей, утвержденным </w:t>
      </w:r>
      <w:r w:rsidRPr="00BA584A">
        <w:rPr>
          <w:rFonts w:ascii="Arial" w:hAnsi="Arial" w:cs="Arial"/>
          <w:sz w:val="24"/>
          <w:szCs w:val="24"/>
        </w:rPr>
        <w:t>Решением Собрания депутатов поселка Пристень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E265F">
        <w:rPr>
          <w:rFonts w:ascii="Arial" w:hAnsi="Arial" w:cs="Arial"/>
          <w:sz w:val="24"/>
          <w:szCs w:val="24"/>
        </w:rPr>
        <w:t>от  19 декабря 2017 года №89 (далее – муниципальный служащий);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на </w:t>
      </w:r>
      <w:r w:rsidRPr="00BA584A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униципального служащего органа </w:t>
      </w:r>
      <w:r w:rsidRPr="00BA584A">
        <w:rPr>
          <w:rFonts w:ascii="Arial" w:hAnsi="Arial" w:cs="Arial"/>
          <w:sz w:val="24"/>
          <w:szCs w:val="24"/>
        </w:rPr>
        <w:t>местного самоуправления поселок П</w:t>
      </w:r>
      <w:r>
        <w:rPr>
          <w:rFonts w:ascii="Arial" w:hAnsi="Arial" w:cs="Arial"/>
          <w:sz w:val="24"/>
          <w:szCs w:val="24"/>
        </w:rPr>
        <w:t>ристень</w:t>
      </w:r>
      <w:r w:rsidRPr="00BA584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области, замещавшего должность </w:t>
      </w:r>
      <w:r w:rsidRPr="00BA584A">
        <w:rPr>
          <w:rFonts w:ascii="Arial" w:hAnsi="Arial" w:cs="Arial"/>
          <w:sz w:val="24"/>
          <w:szCs w:val="24"/>
        </w:rPr>
        <w:t xml:space="preserve">муниципальной службы, не предусмотренную </w:t>
      </w:r>
      <w:hyperlink r:id="rId7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BA584A">
        <w:rPr>
          <w:rFonts w:ascii="Arial" w:hAnsi="Arial" w:cs="Arial"/>
          <w:sz w:val="24"/>
          <w:szCs w:val="24"/>
        </w:rPr>
        <w:t xml:space="preserve"> должностей, утвержденным Решением Собрания депутатов поселка Пристень </w:t>
      </w:r>
      <w:r w:rsidRPr="00BE265F">
        <w:rPr>
          <w:rFonts w:ascii="Arial" w:hAnsi="Arial" w:cs="Arial"/>
          <w:sz w:val="24"/>
          <w:szCs w:val="24"/>
        </w:rPr>
        <w:t xml:space="preserve">от 19 декабря </w:t>
      </w:r>
      <w:r w:rsidRPr="00BE265F">
        <w:rPr>
          <w:rFonts w:ascii="Arial" w:hAnsi="Arial" w:cs="Arial"/>
          <w:sz w:val="24"/>
          <w:szCs w:val="24"/>
        </w:rPr>
        <w:lastRenderedPageBreak/>
        <w:t>2017 года №89,</w:t>
      </w:r>
      <w:r w:rsidRPr="00BA58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584A">
        <w:rPr>
          <w:rFonts w:ascii="Arial" w:hAnsi="Arial" w:cs="Arial"/>
          <w:sz w:val="24"/>
          <w:szCs w:val="24"/>
        </w:rPr>
        <w:t>и претен</w:t>
      </w:r>
      <w:r>
        <w:rPr>
          <w:rFonts w:ascii="Arial" w:hAnsi="Arial" w:cs="Arial"/>
          <w:sz w:val="24"/>
          <w:szCs w:val="24"/>
        </w:rPr>
        <w:t xml:space="preserve">дующего на замещение должности </w:t>
      </w:r>
      <w:r w:rsidRPr="00BA584A">
        <w:rPr>
          <w:rFonts w:ascii="Arial" w:hAnsi="Arial" w:cs="Arial"/>
          <w:sz w:val="24"/>
          <w:szCs w:val="24"/>
        </w:rPr>
        <w:t>муниципальной службы, предусмотренной этим перечнем (далее - кандидат на должность, предусмотренную перечнем).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BA584A">
        <w:rPr>
          <w:rFonts w:ascii="Arial" w:hAnsi="Arial" w:cs="Arial"/>
          <w:sz w:val="24"/>
          <w:szCs w:val="24"/>
        </w:rPr>
        <w:t xml:space="preserve"> справки, утвержденной Указом Президента Российской Федерации от 23 июня 2014 года N 460: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BA584A">
        <w:rPr>
          <w:rFonts w:ascii="Arial" w:hAnsi="Arial" w:cs="Arial"/>
          <w:sz w:val="24"/>
          <w:szCs w:val="24"/>
        </w:rPr>
        <w:t>а) гражданами - при поступлении на муниципальную службу;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59"/>
      <w:bookmarkEnd w:id="2"/>
      <w:r w:rsidRPr="00BA584A">
        <w:rPr>
          <w:rFonts w:ascii="Arial" w:hAnsi="Arial" w:cs="Arial"/>
          <w:sz w:val="24"/>
          <w:szCs w:val="24"/>
        </w:rPr>
        <w:t>б) кандидатами на должности, предусмотренные перечнем,</w:t>
      </w:r>
      <w:r>
        <w:rPr>
          <w:rFonts w:ascii="Arial" w:hAnsi="Arial" w:cs="Arial"/>
          <w:sz w:val="24"/>
          <w:szCs w:val="24"/>
        </w:rPr>
        <w:t xml:space="preserve"> - при назначении на должности </w:t>
      </w:r>
      <w:r w:rsidRPr="00BA584A">
        <w:rPr>
          <w:rFonts w:ascii="Arial" w:hAnsi="Arial" w:cs="Arial"/>
          <w:sz w:val="24"/>
          <w:szCs w:val="24"/>
        </w:rPr>
        <w:t xml:space="preserve">муниципальной службы, предусмотренные </w:t>
      </w:r>
      <w:hyperlink r:id="rId9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584A">
        <w:rPr>
          <w:rFonts w:ascii="Arial" w:hAnsi="Arial" w:cs="Arial"/>
          <w:sz w:val="24"/>
          <w:szCs w:val="24"/>
        </w:rPr>
        <w:t>должносте</w:t>
      </w:r>
      <w:r>
        <w:rPr>
          <w:rFonts w:ascii="Arial" w:hAnsi="Arial" w:cs="Arial"/>
          <w:sz w:val="24"/>
          <w:szCs w:val="24"/>
        </w:rPr>
        <w:t xml:space="preserve">й, утвержденным </w:t>
      </w:r>
      <w:r w:rsidRPr="00BA584A">
        <w:rPr>
          <w:rFonts w:ascii="Arial" w:hAnsi="Arial" w:cs="Arial"/>
          <w:sz w:val="24"/>
          <w:szCs w:val="24"/>
        </w:rPr>
        <w:t>Решением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Pr="00BA584A">
        <w:rPr>
          <w:rFonts w:ascii="Arial" w:hAnsi="Arial" w:cs="Arial"/>
          <w:sz w:val="24"/>
          <w:szCs w:val="24"/>
        </w:rPr>
        <w:t xml:space="preserve">поселка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E265F">
        <w:rPr>
          <w:rFonts w:ascii="Arial" w:hAnsi="Arial" w:cs="Arial"/>
          <w:sz w:val="24"/>
          <w:szCs w:val="24"/>
        </w:rPr>
        <w:t>от 19 декабря 2017 года №89</w:t>
      </w:r>
      <w:r w:rsidRPr="00BA584A">
        <w:rPr>
          <w:rFonts w:ascii="Arial" w:hAnsi="Arial" w:cs="Arial"/>
          <w:color w:val="FF0000"/>
          <w:sz w:val="24"/>
          <w:szCs w:val="24"/>
        </w:rPr>
        <w:t>;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P61"/>
      <w:bookmarkEnd w:id="3"/>
      <w:r>
        <w:rPr>
          <w:rFonts w:ascii="Arial" w:hAnsi="Arial" w:cs="Arial"/>
          <w:sz w:val="24"/>
          <w:szCs w:val="24"/>
        </w:rPr>
        <w:t xml:space="preserve">в) </w:t>
      </w:r>
      <w:r w:rsidRPr="00BA584A">
        <w:rPr>
          <w:rFonts w:ascii="Arial" w:hAnsi="Arial" w:cs="Arial"/>
          <w:sz w:val="24"/>
          <w:szCs w:val="24"/>
        </w:rPr>
        <w:t>муниципальными сл</w:t>
      </w:r>
      <w:r>
        <w:rPr>
          <w:rFonts w:ascii="Arial" w:hAnsi="Arial" w:cs="Arial"/>
          <w:sz w:val="24"/>
          <w:szCs w:val="24"/>
        </w:rPr>
        <w:t xml:space="preserve">ужащими, замещающими должности </w:t>
      </w:r>
      <w:r w:rsidRPr="00BA584A">
        <w:rPr>
          <w:rFonts w:ascii="Arial" w:hAnsi="Arial" w:cs="Arial"/>
          <w:sz w:val="24"/>
          <w:szCs w:val="24"/>
        </w:rPr>
        <w:t xml:space="preserve">муниципальной службы, предусмотренные </w:t>
      </w:r>
      <w:hyperlink r:id="rId10" w:history="1">
        <w:r w:rsidRPr="00BA584A">
          <w:rPr>
            <w:rFonts w:ascii="Arial" w:hAnsi="Arial" w:cs="Arial"/>
            <w:sz w:val="24"/>
            <w:szCs w:val="24"/>
          </w:rPr>
          <w:t>перечнем</w:t>
        </w:r>
      </w:hyperlink>
      <w:r w:rsidRPr="00BA584A">
        <w:rPr>
          <w:rFonts w:ascii="Arial" w:hAnsi="Arial" w:cs="Arial"/>
          <w:sz w:val="24"/>
          <w:szCs w:val="24"/>
        </w:rPr>
        <w:t xml:space="preserve"> должностей, утвержденным Решением Собрания депутатов поселка Пристень</w:t>
      </w:r>
      <w:r w:rsidRPr="00BA58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265F">
        <w:rPr>
          <w:rFonts w:ascii="Arial" w:hAnsi="Arial" w:cs="Arial"/>
          <w:sz w:val="24"/>
          <w:szCs w:val="24"/>
        </w:rPr>
        <w:t xml:space="preserve">от 19 декабря 2017 года №89,- </w:t>
      </w:r>
      <w:r w:rsidRPr="00BA584A">
        <w:rPr>
          <w:rFonts w:ascii="Arial" w:hAnsi="Arial" w:cs="Arial"/>
          <w:sz w:val="24"/>
          <w:szCs w:val="24"/>
        </w:rPr>
        <w:t xml:space="preserve">ежегодно, не позднее 30 апреля года, следующего </w:t>
      </w:r>
      <w:proofErr w:type="gramStart"/>
      <w:r w:rsidRPr="00BA584A">
        <w:rPr>
          <w:rFonts w:ascii="Arial" w:hAnsi="Arial" w:cs="Arial"/>
          <w:sz w:val="24"/>
          <w:szCs w:val="24"/>
        </w:rPr>
        <w:t>за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отчетным</w:t>
      </w:r>
      <w:r w:rsidRPr="00BA584A">
        <w:rPr>
          <w:rFonts w:ascii="Arial" w:hAnsi="Arial" w:cs="Arial"/>
          <w:color w:val="FF0000"/>
          <w:sz w:val="24"/>
          <w:szCs w:val="24"/>
        </w:rPr>
        <w:t>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4. Гражданин при назна</w:t>
      </w:r>
      <w:r>
        <w:rPr>
          <w:rFonts w:ascii="Arial" w:hAnsi="Arial" w:cs="Arial"/>
          <w:sz w:val="24"/>
          <w:szCs w:val="24"/>
        </w:rPr>
        <w:t xml:space="preserve">чении на должность </w:t>
      </w:r>
      <w:r w:rsidRPr="00BA584A">
        <w:rPr>
          <w:rFonts w:ascii="Arial" w:hAnsi="Arial" w:cs="Arial"/>
          <w:sz w:val="24"/>
          <w:szCs w:val="24"/>
        </w:rPr>
        <w:t>муниципальной службы представляет: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584A">
        <w:rPr>
          <w:rFonts w:ascii="Arial" w:hAnsi="Arial" w:cs="Arial"/>
          <w:sz w:val="24"/>
          <w:szCs w:val="24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</w:t>
      </w:r>
      <w:r>
        <w:rPr>
          <w:rFonts w:ascii="Arial" w:hAnsi="Arial" w:cs="Arial"/>
          <w:sz w:val="24"/>
          <w:szCs w:val="24"/>
        </w:rPr>
        <w:t xml:space="preserve">ментов для замещения должности </w:t>
      </w:r>
      <w:r w:rsidRPr="00BA584A">
        <w:rPr>
          <w:rFonts w:ascii="Arial" w:hAnsi="Arial" w:cs="Arial"/>
          <w:sz w:val="24"/>
          <w:szCs w:val="24"/>
        </w:rPr>
        <w:t>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подачи доку</w:t>
      </w:r>
      <w:r>
        <w:rPr>
          <w:rFonts w:ascii="Arial" w:hAnsi="Arial" w:cs="Arial"/>
          <w:sz w:val="24"/>
          <w:szCs w:val="24"/>
        </w:rPr>
        <w:t xml:space="preserve">ментов для замещения должности </w:t>
      </w:r>
      <w:r w:rsidRPr="00BA584A">
        <w:rPr>
          <w:rFonts w:ascii="Arial" w:hAnsi="Arial" w:cs="Arial"/>
          <w:sz w:val="24"/>
          <w:szCs w:val="24"/>
        </w:rPr>
        <w:t>муниципальной службы (на отчетную дату);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584A">
        <w:rPr>
          <w:rFonts w:ascii="Arial" w:hAnsi="Arial" w:cs="Arial"/>
          <w:sz w:val="24"/>
          <w:szCs w:val="24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</w:t>
      </w:r>
      <w:r>
        <w:rPr>
          <w:rFonts w:ascii="Arial" w:hAnsi="Arial" w:cs="Arial"/>
          <w:sz w:val="24"/>
          <w:szCs w:val="24"/>
        </w:rPr>
        <w:t xml:space="preserve">ментов для замещения должности </w:t>
      </w:r>
      <w:r w:rsidRPr="00BA584A">
        <w:rPr>
          <w:rFonts w:ascii="Arial" w:hAnsi="Arial" w:cs="Arial"/>
          <w:sz w:val="24"/>
          <w:szCs w:val="24"/>
        </w:rPr>
        <w:t>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</w:t>
      </w:r>
      <w:r>
        <w:rPr>
          <w:rFonts w:ascii="Arial" w:hAnsi="Arial" w:cs="Arial"/>
          <w:sz w:val="24"/>
          <w:szCs w:val="24"/>
        </w:rPr>
        <w:t>ментов</w:t>
      </w:r>
      <w:proofErr w:type="gramEnd"/>
      <w:r>
        <w:rPr>
          <w:rFonts w:ascii="Arial" w:hAnsi="Arial" w:cs="Arial"/>
          <w:sz w:val="24"/>
          <w:szCs w:val="24"/>
        </w:rPr>
        <w:t xml:space="preserve"> для замещения должности </w:t>
      </w:r>
      <w:r w:rsidRPr="00BA584A">
        <w:rPr>
          <w:rFonts w:ascii="Arial" w:hAnsi="Arial" w:cs="Arial"/>
          <w:sz w:val="24"/>
          <w:szCs w:val="24"/>
        </w:rPr>
        <w:t>муниципальной службы (на отчетную дату).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A584A">
        <w:rPr>
          <w:rFonts w:ascii="Arial" w:hAnsi="Arial" w:cs="Arial"/>
          <w:sz w:val="24"/>
          <w:szCs w:val="24"/>
        </w:rPr>
        <w:t>Муниципальный служащий представляет ежегодно: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A584A">
        <w:rPr>
          <w:rFonts w:ascii="Arial" w:hAnsi="Arial" w:cs="Arial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BA584A">
        <w:rPr>
          <w:rFonts w:ascii="Arial" w:hAnsi="Arial" w:cs="Arial"/>
          <w:sz w:val="24"/>
          <w:szCs w:val="24"/>
        </w:rPr>
        <w:t xml:space="preserve">Муниципальный служащий обязан ежегодно в сроки, установленные для предоставления сведений о доходах, расходах,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</w:t>
      </w:r>
      <w:r w:rsidRPr="00BA584A">
        <w:rPr>
          <w:rFonts w:ascii="Arial" w:hAnsi="Arial" w:cs="Arial"/>
          <w:sz w:val="24"/>
          <w:szCs w:val="24"/>
        </w:rPr>
        <w:lastRenderedPageBreak/>
        <w:t>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супругой (супругом) и (или) несовершеннолетними детьм</w:t>
      </w:r>
      <w:r>
        <w:rPr>
          <w:rFonts w:ascii="Arial" w:hAnsi="Arial" w:cs="Arial"/>
          <w:sz w:val="24"/>
          <w:szCs w:val="24"/>
        </w:rPr>
        <w:t xml:space="preserve">и в течение календарного года, </w:t>
      </w:r>
      <w:r w:rsidRPr="00BA584A">
        <w:rPr>
          <w:rFonts w:ascii="Arial" w:hAnsi="Arial" w:cs="Arial"/>
          <w:sz w:val="24"/>
          <w:szCs w:val="24"/>
        </w:rPr>
        <w:t>предшествующего году представления сведений (дале</w:t>
      </w:r>
      <w:proofErr w:type="gramStart"/>
      <w:r w:rsidRPr="00BA584A">
        <w:rPr>
          <w:rFonts w:ascii="Arial" w:hAnsi="Arial" w:cs="Arial"/>
          <w:sz w:val="24"/>
          <w:szCs w:val="24"/>
        </w:rPr>
        <w:t>е-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счет которых совершены эти сделки, </w:t>
      </w:r>
      <w:r w:rsidRPr="00BA584A">
        <w:rPr>
          <w:rFonts w:ascii="Arial" w:hAnsi="Arial" w:cs="Arial"/>
          <w:sz w:val="24"/>
          <w:szCs w:val="24"/>
        </w:rPr>
        <w:t>по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BA584A">
        <w:rPr>
          <w:rFonts w:ascii="Arial" w:hAnsi="Arial" w:cs="Arial"/>
          <w:sz w:val="24"/>
          <w:szCs w:val="24"/>
        </w:rPr>
        <w:t xml:space="preserve"> справки, утвержденной Указом Президента Российской Федерации от 23 июня 2014 года N 460.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color w:val="000000" w:themeColor="text1"/>
          <w:sz w:val="24"/>
          <w:szCs w:val="24"/>
        </w:rPr>
        <w:t>5.1.1. Сведения о расходах</w:t>
      </w:r>
      <w:r w:rsidRPr="00BA584A">
        <w:rPr>
          <w:rFonts w:ascii="Arial" w:hAnsi="Arial" w:cs="Arial"/>
          <w:sz w:val="24"/>
          <w:szCs w:val="24"/>
        </w:rPr>
        <w:t xml:space="preserve">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</w:t>
      </w:r>
      <w:hyperlink r:id="rId12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Pr="00BA584A">
        <w:rPr>
          <w:rFonts w:ascii="Arial" w:hAnsi="Arial" w:cs="Arial"/>
          <w:sz w:val="24"/>
          <w:szCs w:val="24"/>
        </w:rPr>
        <w:t xml:space="preserve"> Российской Федерации о государственной тайне.</w:t>
      </w:r>
    </w:p>
    <w:p w:rsidR="00E73C54" w:rsidRPr="00BA584A" w:rsidRDefault="00E73C54" w:rsidP="00E73C5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5.1.2. </w:t>
      </w:r>
      <w:proofErr w:type="gramStart"/>
      <w:r w:rsidRPr="00BA584A">
        <w:rPr>
          <w:rFonts w:ascii="Arial" w:hAnsi="Arial" w:cs="Arial"/>
          <w:sz w:val="24"/>
          <w:szCs w:val="24"/>
        </w:rPr>
        <w:t>Не допускается использование св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>едений о расходах</w:t>
      </w:r>
      <w:r w:rsidRPr="00BA584A">
        <w:rPr>
          <w:rFonts w:ascii="Arial" w:hAnsi="Arial" w:cs="Arial"/>
          <w:sz w:val="24"/>
          <w:szCs w:val="24"/>
        </w:rPr>
        <w:t xml:space="preserve"> для установления, 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E73C54" w:rsidRPr="00BA584A" w:rsidRDefault="00E73C54" w:rsidP="00E73C5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5.1.3. </w:t>
      </w:r>
      <w:r w:rsidRPr="00BA584A">
        <w:rPr>
          <w:rFonts w:ascii="Arial" w:hAnsi="Arial" w:cs="Arial"/>
          <w:sz w:val="24"/>
          <w:szCs w:val="24"/>
        </w:rPr>
        <w:t>Лица, виновные в разглашении сведений о расходах и представленных в соответствии с настоящим  Положением,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2"/>
      <w:bookmarkEnd w:id="4"/>
      <w:r>
        <w:rPr>
          <w:rFonts w:ascii="Arial" w:hAnsi="Arial" w:cs="Arial"/>
          <w:sz w:val="24"/>
          <w:szCs w:val="24"/>
        </w:rPr>
        <w:t xml:space="preserve">6. Сведения о доходах, </w:t>
      </w:r>
      <w:r w:rsidRPr="00BA584A">
        <w:rPr>
          <w:rFonts w:ascii="Arial" w:hAnsi="Arial" w:cs="Arial"/>
          <w:sz w:val="24"/>
          <w:szCs w:val="24"/>
        </w:rPr>
        <w:t xml:space="preserve">расходах, об имуществе и обязательствах имущественного характера предоставляются в кадровые службы органов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BA584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по</w:t>
      </w:r>
      <w:r w:rsidRPr="00BA58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форме</w:t>
        </w:r>
      </w:hyperlink>
      <w:r w:rsidRPr="00BA584A">
        <w:rPr>
          <w:rFonts w:ascii="Arial" w:hAnsi="Arial" w:cs="Arial"/>
          <w:sz w:val="24"/>
          <w:szCs w:val="24"/>
        </w:rPr>
        <w:t xml:space="preserve"> справки, утвержденной Указом Президента Российской Федерации от 23 июня 2014 года N 460, регистрируются в кадровых службах органов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 в соответствии с Инструкцией по делопроизводству и Пра</w:t>
      </w:r>
      <w:r>
        <w:rPr>
          <w:rFonts w:ascii="Arial" w:hAnsi="Arial" w:cs="Arial"/>
          <w:sz w:val="24"/>
          <w:szCs w:val="24"/>
        </w:rPr>
        <w:t xml:space="preserve">вилами оформления документов в </w:t>
      </w:r>
      <w:r w:rsidRPr="00BA584A">
        <w:rPr>
          <w:rFonts w:ascii="Arial" w:hAnsi="Arial" w:cs="Arial"/>
          <w:sz w:val="24"/>
          <w:szCs w:val="24"/>
        </w:rPr>
        <w:t xml:space="preserve">соответствующих органах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BA584A">
        <w:rPr>
          <w:rFonts w:ascii="Arial" w:hAnsi="Arial" w:cs="Arial"/>
          <w:sz w:val="24"/>
          <w:szCs w:val="24"/>
        </w:rPr>
        <w:t>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Работа со сведениями </w:t>
      </w:r>
      <w:r w:rsidRPr="00BA584A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 осуществляется должностными лицами, должностными регламентами которых предусмотрена работа с этими сведениями.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если гражданин или муниципальный </w:t>
      </w:r>
      <w:r w:rsidRPr="00BA584A">
        <w:rPr>
          <w:rFonts w:ascii="Arial" w:hAnsi="Arial" w:cs="Arial"/>
          <w:sz w:val="24"/>
          <w:szCs w:val="24"/>
        </w:rPr>
        <w:t>служащий обнаружили, что в предст</w:t>
      </w:r>
      <w:r>
        <w:rPr>
          <w:rFonts w:ascii="Arial" w:hAnsi="Arial" w:cs="Arial"/>
          <w:sz w:val="24"/>
          <w:szCs w:val="24"/>
        </w:rPr>
        <w:t xml:space="preserve">авленных ими в кадровую службу </w:t>
      </w:r>
      <w:r w:rsidRPr="00BA584A">
        <w:rPr>
          <w:rFonts w:ascii="Arial" w:hAnsi="Arial" w:cs="Arial"/>
          <w:sz w:val="24"/>
          <w:szCs w:val="24"/>
        </w:rPr>
        <w:t xml:space="preserve">органа местного самоуправления поселок Пристень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 xml:space="preserve">Курской области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r>
        <w:rPr>
          <w:rFonts w:ascii="Arial" w:hAnsi="Arial" w:cs="Arial"/>
          <w:sz w:val="24"/>
          <w:szCs w:val="24"/>
        </w:rPr>
        <w:t xml:space="preserve">сведения, </w:t>
      </w:r>
      <w:r w:rsidRPr="00BA584A">
        <w:rPr>
          <w:rFonts w:ascii="Arial" w:hAnsi="Arial" w:cs="Arial"/>
          <w:sz w:val="24"/>
          <w:szCs w:val="24"/>
        </w:rPr>
        <w:t>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10. Гражданин может представить уточненные сведения в течение одного месяца со дня представления сведений в соответствии с </w:t>
      </w:r>
      <w:hyperlink w:anchor="P57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подпунктом "а" пункта </w:t>
        </w:r>
        <w:r w:rsidRPr="00BA584A">
          <w:rPr>
            <w:rFonts w:ascii="Arial" w:hAnsi="Arial" w:cs="Arial"/>
            <w:color w:val="000000" w:themeColor="text1"/>
            <w:sz w:val="24"/>
            <w:szCs w:val="24"/>
          </w:rPr>
          <w:lastRenderedPageBreak/>
          <w:t>3</w:t>
        </w:r>
      </w:hyperlink>
      <w:r w:rsidRPr="00BA584A">
        <w:rPr>
          <w:rFonts w:ascii="Arial" w:hAnsi="Arial" w:cs="Arial"/>
          <w:sz w:val="24"/>
          <w:szCs w:val="24"/>
        </w:rPr>
        <w:t xml:space="preserve">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</w:t>
      </w:r>
      <w:hyperlink w:anchor="P59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подпунктом "б" пункта 3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Положения. </w:t>
      </w:r>
      <w:r w:rsidRPr="00BA584A">
        <w:rPr>
          <w:rFonts w:ascii="Arial" w:hAnsi="Arial" w:cs="Arial"/>
          <w:sz w:val="24"/>
          <w:szCs w:val="24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61" w:history="1">
        <w:r w:rsidRPr="00BA584A">
          <w:rPr>
            <w:rFonts w:ascii="Arial" w:hAnsi="Arial" w:cs="Arial"/>
            <w:color w:val="000000" w:themeColor="text1"/>
            <w:sz w:val="24"/>
            <w:szCs w:val="24"/>
          </w:rPr>
          <w:t>подпункте "в" пункта 3</w:t>
        </w:r>
      </w:hyperlink>
      <w:r w:rsidRPr="00BA584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BA584A">
        <w:rPr>
          <w:rFonts w:ascii="Arial" w:hAnsi="Arial" w:cs="Arial"/>
          <w:sz w:val="24"/>
          <w:szCs w:val="24"/>
        </w:rPr>
        <w:t>В случае непредставления по объек</w:t>
      </w:r>
      <w:r>
        <w:rPr>
          <w:rFonts w:ascii="Arial" w:hAnsi="Arial" w:cs="Arial"/>
          <w:sz w:val="24"/>
          <w:szCs w:val="24"/>
        </w:rPr>
        <w:t xml:space="preserve">тивным причинам </w:t>
      </w:r>
      <w:r w:rsidRPr="00BA584A">
        <w:rPr>
          <w:rFonts w:ascii="Arial" w:hAnsi="Arial" w:cs="Arial"/>
          <w:sz w:val="24"/>
          <w:szCs w:val="24"/>
        </w:rPr>
        <w:t>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</w:t>
      </w:r>
      <w:r>
        <w:rPr>
          <w:rFonts w:ascii="Arial" w:hAnsi="Arial" w:cs="Arial"/>
          <w:sz w:val="24"/>
          <w:szCs w:val="24"/>
        </w:rPr>
        <w:t xml:space="preserve">бному поведению муниципальных </w:t>
      </w:r>
      <w:r w:rsidRPr="00BA584A">
        <w:rPr>
          <w:rFonts w:ascii="Arial" w:hAnsi="Arial" w:cs="Arial"/>
          <w:sz w:val="24"/>
          <w:szCs w:val="24"/>
        </w:rPr>
        <w:t xml:space="preserve">служащих и урегулированию конфликта интересов в соответствующих органах местного самоуправления поселок Пристень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>Курской области.</w:t>
      </w:r>
      <w:proofErr w:type="gramEnd"/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12. Проверка достоверности и полноты сведений о доходах, расход</w:t>
      </w:r>
      <w:r>
        <w:rPr>
          <w:rFonts w:ascii="Arial" w:hAnsi="Arial" w:cs="Arial"/>
          <w:sz w:val="24"/>
          <w:szCs w:val="24"/>
        </w:rPr>
        <w:t xml:space="preserve">ах, </w:t>
      </w:r>
      <w:r w:rsidRPr="00BA584A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представленных в соответствии с наст</w:t>
      </w:r>
      <w:r>
        <w:rPr>
          <w:rFonts w:ascii="Arial" w:hAnsi="Arial" w:cs="Arial"/>
          <w:sz w:val="24"/>
          <w:szCs w:val="24"/>
        </w:rPr>
        <w:t xml:space="preserve">оящим Положением гражданином и </w:t>
      </w:r>
      <w:r w:rsidRPr="00BA584A">
        <w:rPr>
          <w:rFonts w:ascii="Arial" w:hAnsi="Arial" w:cs="Arial"/>
          <w:sz w:val="24"/>
          <w:szCs w:val="24"/>
        </w:rPr>
        <w:t xml:space="preserve">муниципальным служащим, осуществляется в соответствии с законодательством Российской Федерации, законодательством Курской области и муниципальными правовыми актами поселка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Сведения о доходах, </w:t>
      </w:r>
      <w:r w:rsidRPr="00BA584A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Эти сведени</w:t>
      </w:r>
      <w:r>
        <w:rPr>
          <w:rFonts w:ascii="Arial" w:hAnsi="Arial" w:cs="Arial"/>
          <w:sz w:val="24"/>
          <w:szCs w:val="24"/>
        </w:rPr>
        <w:t xml:space="preserve">я предоставляются руководителю </w:t>
      </w:r>
      <w:r w:rsidRPr="00BA584A">
        <w:rPr>
          <w:rFonts w:ascii="Arial" w:hAnsi="Arial" w:cs="Arial"/>
          <w:sz w:val="24"/>
          <w:szCs w:val="24"/>
        </w:rPr>
        <w:t xml:space="preserve">органа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</w:t>
      </w:r>
      <w:r>
        <w:rPr>
          <w:rFonts w:ascii="Arial" w:hAnsi="Arial" w:cs="Arial"/>
          <w:sz w:val="24"/>
          <w:szCs w:val="24"/>
        </w:rPr>
        <w:t>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>Курской обла</w:t>
      </w:r>
      <w:r>
        <w:rPr>
          <w:rFonts w:ascii="Arial" w:hAnsi="Arial" w:cs="Arial"/>
          <w:sz w:val="24"/>
          <w:szCs w:val="24"/>
        </w:rPr>
        <w:t xml:space="preserve">сти и другим должностным лицам </w:t>
      </w:r>
      <w:r w:rsidRPr="00BA584A">
        <w:rPr>
          <w:rFonts w:ascii="Arial" w:hAnsi="Arial" w:cs="Arial"/>
          <w:sz w:val="24"/>
          <w:szCs w:val="24"/>
        </w:rPr>
        <w:t xml:space="preserve">органов 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наделенным полномочиями назначать на должно</w:t>
      </w:r>
      <w:r>
        <w:rPr>
          <w:rFonts w:ascii="Arial" w:hAnsi="Arial" w:cs="Arial"/>
          <w:sz w:val="24"/>
          <w:szCs w:val="24"/>
        </w:rPr>
        <w:t xml:space="preserve">сть и освобождать от должности </w:t>
      </w:r>
      <w:r w:rsidRPr="00BA584A">
        <w:rPr>
          <w:rFonts w:ascii="Arial" w:hAnsi="Arial" w:cs="Arial"/>
          <w:sz w:val="24"/>
          <w:szCs w:val="24"/>
        </w:rPr>
        <w:t>муниципальных служащих, а также иным должностным лицам в случаях, предусмотренных федеральными законами.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 xml:space="preserve">Сведения о доходах, </w:t>
      </w:r>
      <w:r w:rsidRPr="00BA584A">
        <w:rPr>
          <w:rFonts w:ascii="Arial" w:hAnsi="Arial" w:cs="Arial"/>
          <w:sz w:val="24"/>
          <w:szCs w:val="24"/>
        </w:rPr>
        <w:t>расходах, об имуществе и обязатель</w:t>
      </w:r>
      <w:r>
        <w:rPr>
          <w:rFonts w:ascii="Arial" w:hAnsi="Arial" w:cs="Arial"/>
          <w:sz w:val="24"/>
          <w:szCs w:val="24"/>
        </w:rPr>
        <w:t xml:space="preserve">ствах имущественного характера </w:t>
      </w:r>
      <w:r w:rsidRPr="00BA584A">
        <w:rPr>
          <w:rFonts w:ascii="Arial" w:hAnsi="Arial" w:cs="Arial"/>
          <w:sz w:val="24"/>
          <w:szCs w:val="24"/>
        </w:rPr>
        <w:t xml:space="preserve">муниципального служащего, его супруги (супруга) и несовершеннолетних детей размещаются на официальном сайте муниципального образования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а в случае отсутствия этих сведений на официальном сайте муниципального образования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 - предоставляются средствам массовой информации для опубликования по их запросам.</w:t>
      </w:r>
      <w:proofErr w:type="gramEnd"/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BA584A">
        <w:rPr>
          <w:rFonts w:ascii="Arial" w:hAnsi="Arial" w:cs="Arial"/>
          <w:sz w:val="24"/>
          <w:szCs w:val="24"/>
        </w:rPr>
        <w:t xml:space="preserve">Муниципальные служащие органов местного самоуправления поселок Пристень </w:t>
      </w:r>
      <w:proofErr w:type="spellStart"/>
      <w:r w:rsidRPr="00BA584A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BA584A">
        <w:rPr>
          <w:rFonts w:ascii="Arial" w:hAnsi="Arial" w:cs="Arial"/>
          <w:sz w:val="24"/>
          <w:szCs w:val="24"/>
        </w:rPr>
        <w:t xml:space="preserve"> района Курской области, в должностные обязанности которых входит р</w:t>
      </w:r>
      <w:r>
        <w:rPr>
          <w:rFonts w:ascii="Arial" w:hAnsi="Arial" w:cs="Arial"/>
          <w:sz w:val="24"/>
          <w:szCs w:val="24"/>
        </w:rPr>
        <w:t xml:space="preserve">абота со сведениями о доходах, </w:t>
      </w:r>
      <w:r w:rsidRPr="00BA584A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16. 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</w:t>
      </w:r>
      <w:r>
        <w:rPr>
          <w:rFonts w:ascii="Arial" w:hAnsi="Arial" w:cs="Arial"/>
          <w:sz w:val="24"/>
          <w:szCs w:val="24"/>
        </w:rPr>
        <w:t xml:space="preserve">речнем, а также представляемые </w:t>
      </w:r>
      <w:r w:rsidRPr="00BA584A">
        <w:rPr>
          <w:rFonts w:ascii="Arial" w:hAnsi="Arial" w:cs="Arial"/>
          <w:sz w:val="24"/>
          <w:szCs w:val="24"/>
        </w:rPr>
        <w:t>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 В случае</w:t>
      </w:r>
      <w:proofErr w:type="gramStart"/>
      <w:r w:rsidRPr="00BA584A">
        <w:rPr>
          <w:rFonts w:ascii="Arial" w:hAnsi="Arial" w:cs="Arial"/>
          <w:sz w:val="24"/>
          <w:szCs w:val="24"/>
        </w:rPr>
        <w:t>,</w:t>
      </w:r>
      <w:proofErr w:type="gramEnd"/>
      <w:r w:rsidRPr="00BA584A">
        <w:rPr>
          <w:rFonts w:ascii="Arial" w:hAnsi="Arial" w:cs="Arial"/>
          <w:sz w:val="24"/>
          <w:szCs w:val="24"/>
        </w:rPr>
        <w:t xml:space="preserve"> если </w:t>
      </w:r>
      <w:r w:rsidRPr="00BA584A">
        <w:rPr>
          <w:rFonts w:ascii="Arial" w:hAnsi="Arial" w:cs="Arial"/>
          <w:sz w:val="24"/>
          <w:szCs w:val="24"/>
        </w:rPr>
        <w:lastRenderedPageBreak/>
        <w:t>гражданин или кандидат на должность, предусмотренную перечнем, пр</w:t>
      </w:r>
      <w:r>
        <w:rPr>
          <w:rFonts w:ascii="Arial" w:hAnsi="Arial" w:cs="Arial"/>
          <w:sz w:val="24"/>
          <w:szCs w:val="24"/>
        </w:rPr>
        <w:t xml:space="preserve">едставившие в кадровую службу </w:t>
      </w:r>
      <w:r w:rsidRPr="00BA584A">
        <w:rPr>
          <w:rFonts w:ascii="Arial" w:hAnsi="Arial" w:cs="Arial"/>
          <w:sz w:val="24"/>
          <w:szCs w:val="24"/>
        </w:rPr>
        <w:t xml:space="preserve">органа местного самоуправления поселок Пристень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BA584A">
        <w:rPr>
          <w:rFonts w:ascii="Arial" w:hAnsi="Arial" w:cs="Arial"/>
          <w:sz w:val="24"/>
          <w:szCs w:val="24"/>
        </w:rPr>
        <w:t xml:space="preserve">Курской области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</w:t>
      </w:r>
      <w:r>
        <w:rPr>
          <w:rFonts w:ascii="Arial" w:hAnsi="Arial" w:cs="Arial"/>
          <w:sz w:val="24"/>
          <w:szCs w:val="24"/>
        </w:rPr>
        <w:t xml:space="preserve">не были назначены на должность </w:t>
      </w:r>
      <w:r w:rsidRPr="00BA584A">
        <w:rPr>
          <w:rFonts w:ascii="Arial" w:hAnsi="Arial" w:cs="Arial"/>
          <w:sz w:val="24"/>
          <w:szCs w:val="24"/>
        </w:rPr>
        <w:t>муниципальной службы, такие справки возвращаются указанным лицам по их письменному заявлению вместе с другими документами.</w:t>
      </w:r>
    </w:p>
    <w:p w:rsidR="00E73C54" w:rsidRPr="00BA584A" w:rsidRDefault="00E73C54" w:rsidP="00E73C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584A">
        <w:rPr>
          <w:rFonts w:ascii="Arial" w:hAnsi="Arial" w:cs="Arial"/>
          <w:sz w:val="24"/>
          <w:szCs w:val="24"/>
        </w:rPr>
        <w:t>17.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</w:t>
      </w:r>
      <w:r>
        <w:rPr>
          <w:rFonts w:ascii="Arial" w:hAnsi="Arial" w:cs="Arial"/>
          <w:sz w:val="24"/>
          <w:szCs w:val="24"/>
        </w:rPr>
        <w:t xml:space="preserve">жет быть назначен на должность муниципальной службы, а </w:t>
      </w:r>
      <w:r w:rsidRPr="00BA584A">
        <w:rPr>
          <w:rFonts w:ascii="Arial" w:hAnsi="Arial" w:cs="Arial"/>
          <w:sz w:val="24"/>
          <w:szCs w:val="24"/>
        </w:rPr>
        <w:t>муниципальный служ</w:t>
      </w:r>
      <w:r>
        <w:rPr>
          <w:rFonts w:ascii="Arial" w:hAnsi="Arial" w:cs="Arial"/>
          <w:sz w:val="24"/>
          <w:szCs w:val="24"/>
        </w:rPr>
        <w:t xml:space="preserve">ащий освобождается от должности муниципальной </w:t>
      </w:r>
      <w:r w:rsidRPr="00BA584A">
        <w:rPr>
          <w:rFonts w:ascii="Arial" w:hAnsi="Arial" w:cs="Arial"/>
          <w:sz w:val="24"/>
          <w:szCs w:val="24"/>
        </w:rPr>
        <w:t>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C54" w:rsidRPr="00BA584A" w:rsidRDefault="00E73C54" w:rsidP="00E73C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642B" w:rsidRDefault="00E1642B"/>
    <w:sectPr w:rsidR="00E1642B" w:rsidSect="00BA58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31"/>
    <w:rsid w:val="000D54C2"/>
    <w:rsid w:val="008D3331"/>
    <w:rsid w:val="00E1642B"/>
    <w:rsid w:val="00E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A2AAB183DD108970122F7F08AF617D9B2778367DE0CFBB0C958EF0B667D760B9738F206DA6C99Q8MEJ" TargetMode="External"/><Relationship Id="rId13" Type="http://schemas.openxmlformats.org/officeDocument/2006/relationships/hyperlink" Target="consultantplus://offline/ref=D8AA2AAB183DD108970122F7F08AF617D9B2778367DE0CFBB0C958EF0B667D760B9738F206DA6C99Q8M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A2AAB183DD108970122E1F3E6AC1BDCBE208660DA04ACE99603B25C6F77214CD861B042D76D9D8B2310QEM0J" TargetMode="External"/><Relationship Id="rId12" Type="http://schemas.openxmlformats.org/officeDocument/2006/relationships/hyperlink" Target="consultantplus://offline/ref=A550625C7869CDDF04F9AFAA439FBA7C476332467C46FD3FC524B4AFFCNDN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AA2AAB183DD108970122E1F3E6AC1BDCBE208660DA04ACE99603B25C6F77214CD861B042D76D9D8B2310QEM0J" TargetMode="External"/><Relationship Id="rId11" Type="http://schemas.openxmlformats.org/officeDocument/2006/relationships/hyperlink" Target="consultantplus://offline/ref=D8AA2AAB183DD108970122F7F08AF617D9B2778367DE0CFBB0C958EF0B667D760B9738F206DA6C99Q8MEJ" TargetMode="External"/><Relationship Id="rId5" Type="http://schemas.openxmlformats.org/officeDocument/2006/relationships/hyperlink" Target="consultantplus://offline/ref=D8AA2AAB183DD108970122F7F08AF617D9B2768962DD0CFBB0C958EF0B667D760B9738F206DA6C9CQ8M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AA2AAB183DD108970122E1F3E6AC1BDCBE208660DA04ACE99603B25C6F77214CD861B042D76D9D8B2310QE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AA2AAB183DD108970122E1F3E6AC1BDCBE208660DA04ACE99603B25C6F77214CD861B042D76D9D8B2310QEM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2534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2019-02-18T08:34:00Z</dcterms:created>
  <dcterms:modified xsi:type="dcterms:W3CDTF">2019-02-20T10:26:00Z</dcterms:modified>
</cp:coreProperties>
</file>